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684D2" w14:textId="253A0441" w:rsidR="00483C59" w:rsidRPr="009530CF" w:rsidRDefault="00511583" w:rsidP="009530CF">
      <w:pPr>
        <w:rPr>
          <w:sz w:val="48"/>
          <w:szCs w:val="48"/>
        </w:rPr>
      </w:pPr>
      <w:r w:rsidRPr="009530CF">
        <w:rPr>
          <w:sz w:val="48"/>
          <w:szCs w:val="48"/>
        </w:rPr>
        <w:t>PENYEBAB PERBAIKAN KEBOCORAN PIPA AIR BERSIH PADA JALAN RAYA KOTA SUNGAI PENUH</w:t>
      </w:r>
    </w:p>
    <w:p w14:paraId="0F125079" w14:textId="77777777" w:rsidR="00483C59" w:rsidRPr="009530CF" w:rsidRDefault="00483C59" w:rsidP="00483C59">
      <w:pPr>
        <w:tabs>
          <w:tab w:val="left" w:pos="5340"/>
        </w:tabs>
        <w:jc w:val="left"/>
        <w:rPr>
          <w:sz w:val="22"/>
          <w:szCs w:val="22"/>
        </w:rPr>
        <w:sectPr w:rsidR="00483C59" w:rsidRPr="009530CF" w:rsidSect="002E2CEC">
          <w:headerReference w:type="even" r:id="rId8"/>
          <w:headerReference w:type="default" r:id="rId9"/>
          <w:footerReference w:type="even" r:id="rId10"/>
          <w:footerReference w:type="default" r:id="rId11"/>
          <w:headerReference w:type="first" r:id="rId12"/>
          <w:footerReference w:type="first" r:id="rId13"/>
          <w:pgSz w:w="11909" w:h="16834"/>
          <w:pgMar w:top="1701" w:right="1134" w:bottom="1134" w:left="1701" w:header="720" w:footer="720" w:gutter="0"/>
          <w:pgNumType w:start="47"/>
          <w:cols w:space="720"/>
          <w:docGrid w:linePitch="272"/>
        </w:sectPr>
      </w:pPr>
      <w:r>
        <w:tab/>
      </w:r>
      <w:r w:rsidRPr="009530CF">
        <w:rPr>
          <w:sz w:val="22"/>
          <w:szCs w:val="22"/>
        </w:rPr>
        <w:t xml:space="preserve"> </w:t>
      </w:r>
    </w:p>
    <w:p w14:paraId="60490F2C" w14:textId="77777777" w:rsidR="00511583" w:rsidRPr="009530CF" w:rsidRDefault="00511583" w:rsidP="00511583">
      <w:pPr>
        <w:spacing w:line="239" w:lineRule="auto"/>
        <w:rPr>
          <w:sz w:val="22"/>
          <w:szCs w:val="22"/>
        </w:rPr>
      </w:pPr>
      <w:r w:rsidRPr="009530CF">
        <w:rPr>
          <w:sz w:val="22"/>
          <w:szCs w:val="22"/>
        </w:rPr>
        <w:t>Maria Ilvani</w:t>
      </w:r>
      <w:r w:rsidRPr="009530CF">
        <w:rPr>
          <w:sz w:val="22"/>
          <w:szCs w:val="22"/>
          <w:vertAlign w:val="superscript"/>
        </w:rPr>
        <w:t>1</w:t>
      </w:r>
      <w:r w:rsidRPr="009530CF">
        <w:rPr>
          <w:sz w:val="22"/>
          <w:szCs w:val="22"/>
        </w:rPr>
        <w:t>, Nasfryzal Carlo</w:t>
      </w:r>
      <w:r w:rsidRPr="009530CF">
        <w:rPr>
          <w:sz w:val="22"/>
          <w:szCs w:val="22"/>
          <w:vertAlign w:val="superscript"/>
        </w:rPr>
        <w:t>2</w:t>
      </w:r>
      <w:r w:rsidRPr="009530CF">
        <w:rPr>
          <w:sz w:val="22"/>
          <w:szCs w:val="22"/>
        </w:rPr>
        <w:t>, Zuherna Mizwar</w:t>
      </w:r>
      <w:r w:rsidRPr="009530CF">
        <w:rPr>
          <w:sz w:val="22"/>
          <w:szCs w:val="22"/>
          <w:vertAlign w:val="superscript"/>
        </w:rPr>
        <w:t>3</w:t>
      </w:r>
    </w:p>
    <w:p w14:paraId="12880EB3" w14:textId="77777777" w:rsidR="00483C59" w:rsidRDefault="00483C59" w:rsidP="00483C59">
      <w:pPr>
        <w:spacing w:line="239" w:lineRule="auto"/>
      </w:pPr>
    </w:p>
    <w:p w14:paraId="08A89E3B" w14:textId="1A4D82C7" w:rsidR="00483C59" w:rsidRDefault="00483C59" w:rsidP="00483C59">
      <w:pPr>
        <w:spacing w:line="239" w:lineRule="auto"/>
        <w:rPr>
          <w:vertAlign w:val="superscript"/>
        </w:rPr>
      </w:pPr>
      <w:r>
        <w:t>Mahasiswa Magister Teknik Sipil Universitas Bung Hatta</w:t>
      </w:r>
      <w:r>
        <w:rPr>
          <w:vertAlign w:val="superscript"/>
        </w:rPr>
        <w:t>1</w:t>
      </w:r>
    </w:p>
    <w:p w14:paraId="47CAEF8F" w14:textId="45A9B33A" w:rsidR="00483C59" w:rsidRDefault="00483C59" w:rsidP="00483C59">
      <w:pPr>
        <w:spacing w:line="239" w:lineRule="auto"/>
      </w:pPr>
      <w:r>
        <w:t>Dosen Magister Teknik Sipil Universitas Bung Hatta</w:t>
      </w:r>
      <w:r>
        <w:rPr>
          <w:vertAlign w:val="superscript"/>
        </w:rPr>
        <w:t>2, 3</w:t>
      </w:r>
    </w:p>
    <w:p w14:paraId="4F552EA5" w14:textId="77777777" w:rsidR="00483C59" w:rsidRDefault="00483C59" w:rsidP="00483C59">
      <w:pPr>
        <w:spacing w:line="239" w:lineRule="auto"/>
      </w:pPr>
    </w:p>
    <w:p w14:paraId="2168FDB9" w14:textId="66D0D7D7" w:rsidR="00BC4301" w:rsidRDefault="00000000" w:rsidP="00483C59">
      <w:pPr>
        <w:pStyle w:val="Affiliation"/>
        <w:spacing w:line="276" w:lineRule="auto"/>
        <w:contextualSpacing/>
        <w:rPr>
          <w:rStyle w:val="Hyperlink"/>
          <w:vertAlign w:val="superscript"/>
        </w:rPr>
      </w:pPr>
      <w:hyperlink r:id="rId14" w:history="1">
        <w:r w:rsidR="00B062F3" w:rsidRPr="00CC73BC">
          <w:rPr>
            <w:rStyle w:val="Hyperlink"/>
          </w:rPr>
          <w:t xml:space="preserve">2010018312040@bunghatta.ac.id </w:t>
        </w:r>
        <w:r w:rsidR="00B062F3" w:rsidRPr="00CC73BC">
          <w:rPr>
            <w:rStyle w:val="Hyperlink"/>
            <w:vertAlign w:val="superscript"/>
          </w:rPr>
          <w:t>1</w:t>
        </w:r>
      </w:hyperlink>
    </w:p>
    <w:p w14:paraId="1A159BB9" w14:textId="77777777" w:rsidR="00483C59" w:rsidRDefault="00483C59" w:rsidP="00483C59">
      <w:pPr>
        <w:pStyle w:val="Affiliation"/>
        <w:spacing w:line="276" w:lineRule="auto"/>
        <w:contextualSpacing/>
        <w:rPr>
          <w:rFonts w:eastAsia="MS Mincho"/>
        </w:rPr>
      </w:pPr>
    </w:p>
    <w:p w14:paraId="5E120FD6" w14:textId="5FC285FC" w:rsidR="002B4C1C" w:rsidRPr="000B2989" w:rsidRDefault="002B4C1C" w:rsidP="00483C59">
      <w:pPr>
        <w:ind w:left="567"/>
        <w:jc w:val="both"/>
        <w:rPr>
          <w:b/>
          <w:i/>
          <w:color w:val="FF0000"/>
        </w:rPr>
      </w:pPr>
      <w:r w:rsidRPr="000B2989">
        <w:rPr>
          <w:b/>
          <w:i/>
          <w:szCs w:val="24"/>
        </w:rPr>
        <w:t xml:space="preserve">Abstract - </w:t>
      </w:r>
      <w:r w:rsidR="00BF1FB6" w:rsidRPr="000B2989">
        <w:rPr>
          <w:b/>
          <w:i/>
          <w:iCs/>
        </w:rPr>
        <w:t xml:space="preserve">Water distribution </w:t>
      </w:r>
      <w:r w:rsidR="007903FF">
        <w:rPr>
          <w:b/>
          <w:i/>
          <w:iCs/>
        </w:rPr>
        <w:t>pipe</w:t>
      </w:r>
      <w:r w:rsidR="00BF1FB6" w:rsidRPr="000B2989">
        <w:rPr>
          <w:b/>
          <w:i/>
          <w:iCs/>
        </w:rPr>
        <w:t xml:space="preserve"> is one of the most basic infrastructure of any modern organization from small villages to cities. Based on data from Perumda Tirta Khayangan, Sungai Penuh City in 2022; The level of leaks and </w:t>
      </w:r>
      <w:r w:rsidR="00D10413">
        <w:rPr>
          <w:b/>
          <w:i/>
          <w:iCs/>
        </w:rPr>
        <w:t>distribution pipe</w:t>
      </w:r>
      <w:r w:rsidR="00BF1FB6" w:rsidRPr="000B2989">
        <w:rPr>
          <w:b/>
          <w:i/>
          <w:iCs/>
        </w:rPr>
        <w:t xml:space="preserve"> repair location in the last three years has increased by 34.56% with repairs of 963 location in 2020, 1,042 location in 2021 and 865 location in 2022.The location of repairment for </w:t>
      </w:r>
      <w:r w:rsidR="00D10413">
        <w:rPr>
          <w:b/>
          <w:i/>
          <w:iCs/>
        </w:rPr>
        <w:t>water distribution pipe</w:t>
      </w:r>
      <w:r w:rsidR="00BF1FB6" w:rsidRPr="000B2989">
        <w:rPr>
          <w:b/>
          <w:i/>
          <w:iCs/>
        </w:rPr>
        <w:t xml:space="preserve"> is mostly on roads and/or across roads, causing disruption to the road and even traffic due to seepage caused when leaks occur or when repairs are carried out.Therefore, this research was carried out to determine the factors that influence the repairment of leaked </w:t>
      </w:r>
      <w:r w:rsidR="00D10413">
        <w:rPr>
          <w:b/>
          <w:i/>
          <w:iCs/>
        </w:rPr>
        <w:t>piping</w:t>
      </w:r>
      <w:r w:rsidR="00BF1FB6" w:rsidRPr="000B2989">
        <w:rPr>
          <w:b/>
          <w:i/>
          <w:iCs/>
        </w:rPr>
        <w:t xml:space="preserve"> and leaked of clean water </w:t>
      </w:r>
      <w:r w:rsidR="00D10413">
        <w:rPr>
          <w:b/>
          <w:i/>
          <w:iCs/>
        </w:rPr>
        <w:t>distribution pipe</w:t>
      </w:r>
      <w:r w:rsidR="00BF1FB6" w:rsidRPr="000B2989">
        <w:rPr>
          <w:b/>
          <w:i/>
          <w:iCs/>
        </w:rPr>
        <w:t xml:space="preserve"> on the highways of Sungai Penuh City. The method used is quantitative descriptive by distributing questionnaires to respondents. The number of respondents was 35 people.The research results show five factors that influence </w:t>
      </w:r>
      <w:r w:rsidR="00026A37">
        <w:rPr>
          <w:b/>
          <w:i/>
          <w:iCs/>
        </w:rPr>
        <w:t>distribution pipe</w:t>
      </w:r>
      <w:r w:rsidR="00BF1FB6" w:rsidRPr="000B2989">
        <w:rPr>
          <w:b/>
          <w:i/>
          <w:iCs/>
        </w:rPr>
        <w:t xml:space="preserve"> repairment, such as pipe condition and </w:t>
      </w:r>
      <w:r w:rsidR="00C441CE">
        <w:rPr>
          <w:b/>
          <w:i/>
          <w:iCs/>
        </w:rPr>
        <w:t>environments</w:t>
      </w:r>
      <w:r w:rsidR="00BF1FB6" w:rsidRPr="000B2989">
        <w:rPr>
          <w:b/>
          <w:i/>
          <w:iCs/>
        </w:rPr>
        <w:t>, pipe specifications and human resources, operations and management, as well as technical documents and coordination. Based on these five factors, it was found that the most influential factors were pipe conditions and soil conditions.</w:t>
      </w:r>
    </w:p>
    <w:p w14:paraId="162D1202" w14:textId="77777777" w:rsidR="005A6E63" w:rsidRDefault="005A6E63" w:rsidP="00483C59">
      <w:pPr>
        <w:ind w:left="567"/>
        <w:jc w:val="both"/>
        <w:rPr>
          <w:b/>
          <w:i/>
          <w:szCs w:val="24"/>
        </w:rPr>
      </w:pPr>
    </w:p>
    <w:p w14:paraId="3D87A213" w14:textId="7569F11B" w:rsidR="005A6E63" w:rsidRPr="000B2989" w:rsidRDefault="005A6E63" w:rsidP="00783037">
      <w:pPr>
        <w:tabs>
          <w:tab w:val="left" w:pos="6090"/>
        </w:tabs>
        <w:ind w:left="284"/>
        <w:jc w:val="both"/>
        <w:rPr>
          <w:b/>
          <w:bCs/>
          <w:i/>
          <w:szCs w:val="24"/>
        </w:rPr>
      </w:pPr>
      <w:r w:rsidRPr="000B2989">
        <w:rPr>
          <w:rFonts w:eastAsia="MS Mincho"/>
          <w:b/>
          <w:i/>
        </w:rPr>
        <w:t>Keywords</w:t>
      </w:r>
      <w:r w:rsidRPr="000B2989">
        <w:rPr>
          <w:rFonts w:eastAsia="MS Mincho"/>
        </w:rPr>
        <w:t xml:space="preserve"> </w:t>
      </w:r>
      <w:r w:rsidRPr="000B2989">
        <w:rPr>
          <w:b/>
          <w:i/>
        </w:rPr>
        <w:t xml:space="preserve">– </w:t>
      </w:r>
      <w:r w:rsidR="000B2989" w:rsidRPr="000B2989">
        <w:rPr>
          <w:b/>
          <w:i/>
        </w:rPr>
        <w:t>P</w:t>
      </w:r>
      <w:r w:rsidR="000B2989" w:rsidRPr="000B2989">
        <w:rPr>
          <w:b/>
          <w:bCs/>
          <w:i/>
        </w:rPr>
        <w:t xml:space="preserve">ipe </w:t>
      </w:r>
      <w:r w:rsidR="000B2989">
        <w:rPr>
          <w:b/>
          <w:bCs/>
          <w:i/>
        </w:rPr>
        <w:t>R</w:t>
      </w:r>
      <w:r w:rsidR="000B2989" w:rsidRPr="000B2989">
        <w:rPr>
          <w:b/>
          <w:bCs/>
          <w:i/>
        </w:rPr>
        <w:t xml:space="preserve">epairment, </w:t>
      </w:r>
      <w:r w:rsidR="000B2989">
        <w:rPr>
          <w:b/>
          <w:bCs/>
          <w:i/>
        </w:rPr>
        <w:t>L</w:t>
      </w:r>
      <w:r w:rsidR="000B2989" w:rsidRPr="000B2989">
        <w:rPr>
          <w:b/>
          <w:bCs/>
          <w:i/>
        </w:rPr>
        <w:t xml:space="preserve">eakage </w:t>
      </w:r>
      <w:r w:rsidR="000B2989">
        <w:rPr>
          <w:b/>
          <w:bCs/>
          <w:i/>
        </w:rPr>
        <w:t>R</w:t>
      </w:r>
      <w:r w:rsidR="000B2989" w:rsidRPr="000B2989">
        <w:rPr>
          <w:b/>
          <w:bCs/>
          <w:i/>
        </w:rPr>
        <w:t xml:space="preserve">ate, </w:t>
      </w:r>
      <w:r w:rsidR="000B2989">
        <w:rPr>
          <w:b/>
          <w:bCs/>
          <w:i/>
        </w:rPr>
        <w:t>R</w:t>
      </w:r>
      <w:r w:rsidR="000B2989" w:rsidRPr="000B2989">
        <w:rPr>
          <w:b/>
          <w:bCs/>
          <w:i/>
        </w:rPr>
        <w:t xml:space="preserve">oads, </w:t>
      </w:r>
      <w:r w:rsidR="000B2989">
        <w:rPr>
          <w:b/>
          <w:bCs/>
          <w:i/>
        </w:rPr>
        <w:t>C</w:t>
      </w:r>
      <w:r w:rsidR="000B2989" w:rsidRPr="000B2989">
        <w:rPr>
          <w:b/>
          <w:bCs/>
          <w:i/>
        </w:rPr>
        <w:t xml:space="preserve">lean </w:t>
      </w:r>
      <w:r w:rsidR="000B2989">
        <w:rPr>
          <w:b/>
          <w:bCs/>
          <w:i/>
        </w:rPr>
        <w:t>W</w:t>
      </w:r>
      <w:r w:rsidR="000B2989" w:rsidRPr="000B2989">
        <w:rPr>
          <w:b/>
          <w:bCs/>
          <w:i/>
        </w:rPr>
        <w:t xml:space="preserve">ater, </w:t>
      </w:r>
      <w:r w:rsidR="000B2989">
        <w:rPr>
          <w:b/>
          <w:bCs/>
          <w:i/>
        </w:rPr>
        <w:t>P</w:t>
      </w:r>
      <w:r w:rsidR="000B2989" w:rsidRPr="000B2989">
        <w:rPr>
          <w:b/>
          <w:bCs/>
          <w:i/>
        </w:rPr>
        <w:t xml:space="preserve">ipe </w:t>
      </w:r>
      <w:r w:rsidR="000B2989">
        <w:rPr>
          <w:b/>
          <w:bCs/>
          <w:i/>
        </w:rPr>
        <w:t>C</w:t>
      </w:r>
      <w:r w:rsidR="000B2989" w:rsidRPr="000B2989">
        <w:rPr>
          <w:b/>
          <w:bCs/>
          <w:i/>
        </w:rPr>
        <w:t xml:space="preserve">ondition and </w:t>
      </w:r>
      <w:r w:rsidR="00C441CE">
        <w:rPr>
          <w:b/>
          <w:bCs/>
          <w:i/>
        </w:rPr>
        <w:t>Environments</w:t>
      </w:r>
      <w:r w:rsidR="000B2989" w:rsidRPr="000B2989">
        <w:rPr>
          <w:b/>
          <w:bCs/>
          <w:i/>
        </w:rPr>
        <w:t>, Sungai Penuh City</w:t>
      </w:r>
    </w:p>
    <w:p w14:paraId="093AF8EC" w14:textId="77777777" w:rsidR="002B4C1C" w:rsidRDefault="002B4C1C" w:rsidP="00483C59">
      <w:pPr>
        <w:ind w:left="567"/>
        <w:jc w:val="both"/>
        <w:rPr>
          <w:b/>
          <w:i/>
          <w:szCs w:val="24"/>
        </w:rPr>
      </w:pPr>
    </w:p>
    <w:p w14:paraId="35C62955" w14:textId="4A6ECAFC" w:rsidR="00483C59" w:rsidRPr="00424DE2" w:rsidRDefault="00424DE2" w:rsidP="00483C59">
      <w:pPr>
        <w:ind w:left="567"/>
        <w:jc w:val="both"/>
        <w:rPr>
          <w:b/>
          <w:bCs/>
          <w:i/>
          <w:szCs w:val="24"/>
        </w:rPr>
      </w:pPr>
      <w:r w:rsidRPr="00424DE2">
        <w:rPr>
          <w:b/>
          <w:bCs/>
          <w:i/>
        </w:rPr>
        <w:t>Abstrak</w:t>
      </w:r>
      <w:r w:rsidRPr="00424DE2">
        <w:rPr>
          <w:b/>
          <w:bCs/>
        </w:rPr>
        <w:t xml:space="preserve">—Jaringan pipa distribusi air adalah salah satu infrastruktur paling dasar dari setiap permukiman modern dari desa kecil hingga kota. Berdasarkan data profil Perumda Tirta Khayangan Kota Sungai Penuh tahun 2022; tingkat kebocoran dan titik perbaikan jaringan pipa tiga tahun terakhir meningkat yaitu sebesar 34,56% dengan perbaikan sebanyak 963 titik pada tahun 2020, 1.042 titik pada tahun 2021 dan sebanyak 865 titik pada tahun 2022. Letak titik perbaikan perpipaan distribusi air bersih tersebut sebagian besar berada di jalur jalan dan/atau melintas jalan, sehingga menyebabkan terganggunya badan jalan bahkan lalu lintas akibat rembesan yang ditimbulkan saat terjadinya kebocoran ataupun saat dilakukan perbaikan. Oleh sebab itu penelitian ini dilakukan untuk mengetahui faktor yang mempengaruhi perbaikan kebocoran perpipaan dan perbaikan kebocoran air bersih pada jalan raya Kota Sungai Penuh. Metode yang digunakan adalah deskriptif kuantitatif melalui penyebaran kusioner kepada responden. Jumlah responden 35 orang. Hasil penelitian menunjukkan lima faktor yang mempengaruhi perbaikan perpipaan yaitu faktor kondisi pipa dan </w:t>
      </w:r>
      <w:r w:rsidR="00026A37">
        <w:rPr>
          <w:b/>
          <w:bCs/>
        </w:rPr>
        <w:t>lingkungan</w:t>
      </w:r>
      <w:r w:rsidRPr="00424DE2">
        <w:rPr>
          <w:b/>
          <w:bCs/>
        </w:rPr>
        <w:t>, spesifikasi pipa dan sumber daya manusia, operasional dan manajemen, serta dokumen teknis dan koordinasi. Berdasarkan lima faktor tersebut ditemukan faktor yang paling berpengaruhi adalah kondisi pipa</w:t>
      </w:r>
      <w:r w:rsidRPr="00424DE2">
        <w:rPr>
          <w:b/>
          <w:bCs/>
          <w:iCs/>
        </w:rPr>
        <w:t xml:space="preserve"> dan kondisi tanah.</w:t>
      </w:r>
    </w:p>
    <w:p w14:paraId="79558BC0" w14:textId="77777777" w:rsidR="005A6E63" w:rsidRDefault="005A6E63" w:rsidP="005A6E63">
      <w:pPr>
        <w:tabs>
          <w:tab w:val="left" w:pos="6090"/>
        </w:tabs>
        <w:jc w:val="left"/>
        <w:rPr>
          <w:b/>
          <w:bCs/>
          <w:szCs w:val="24"/>
        </w:rPr>
      </w:pPr>
    </w:p>
    <w:p w14:paraId="2B2308D3" w14:textId="10D8BF3D" w:rsidR="00424DE2" w:rsidRDefault="005A6E63" w:rsidP="00424DE2">
      <w:pPr>
        <w:tabs>
          <w:tab w:val="left" w:pos="6090"/>
        </w:tabs>
        <w:ind w:left="284"/>
        <w:jc w:val="both"/>
        <w:rPr>
          <w:b/>
          <w:bCs/>
          <w:i/>
          <w:szCs w:val="24"/>
        </w:rPr>
      </w:pPr>
      <w:r>
        <w:rPr>
          <w:b/>
          <w:i/>
          <w:color w:val="000000"/>
        </w:rPr>
        <w:t xml:space="preserve">Kata kunci </w:t>
      </w:r>
      <w:bookmarkStart w:id="0" w:name="_Hlk150340179"/>
      <w:r w:rsidR="00424DE2">
        <w:rPr>
          <w:b/>
          <w:i/>
          <w:color w:val="000000"/>
        </w:rPr>
        <w:t xml:space="preserve">– </w:t>
      </w:r>
      <w:r w:rsidR="00424DE2">
        <w:rPr>
          <w:b/>
        </w:rPr>
        <w:t xml:space="preserve">Perbaikan Perpipaan, Tingkat Kebocoran, Jalan Raya, Air Bersih, Kondisi Pipa dan </w:t>
      </w:r>
      <w:r w:rsidR="00C441CE">
        <w:rPr>
          <w:b/>
        </w:rPr>
        <w:t>Lingkungan</w:t>
      </w:r>
      <w:r w:rsidR="00424DE2">
        <w:rPr>
          <w:b/>
        </w:rPr>
        <w:t>, Kota Sungai Penuh</w:t>
      </w:r>
    </w:p>
    <w:bookmarkEnd w:id="0"/>
    <w:p w14:paraId="7356E459" w14:textId="77777777" w:rsidR="005A6E63" w:rsidRPr="005A6E63" w:rsidRDefault="005A6E63" w:rsidP="00483C59">
      <w:pPr>
        <w:tabs>
          <w:tab w:val="left" w:pos="6090"/>
        </w:tabs>
        <w:ind w:firstLine="284"/>
        <w:jc w:val="left"/>
        <w:rPr>
          <w:b/>
          <w:color w:val="000000"/>
        </w:rPr>
      </w:pPr>
    </w:p>
    <w:p w14:paraId="27A66379" w14:textId="6344DA6B" w:rsidR="008A55B5" w:rsidRDefault="00733580" w:rsidP="00D749ED">
      <w:pPr>
        <w:spacing w:line="276" w:lineRule="auto"/>
        <w:contextualSpacing/>
        <w:rPr>
          <w:rFonts w:eastAsia="MS Mincho"/>
          <w:lang w:val="id-ID"/>
        </w:rPr>
      </w:pPr>
      <w:r>
        <w:rPr>
          <w:rFonts w:eastAsia="MS Mincho"/>
          <w:lang w:val="id-ID"/>
        </w:rPr>
        <w:tab/>
      </w:r>
    </w:p>
    <w:p w14:paraId="283F97E9" w14:textId="0A39B797" w:rsidR="00000F0D" w:rsidRPr="00D073E8" w:rsidRDefault="00733580" w:rsidP="00733580">
      <w:pPr>
        <w:tabs>
          <w:tab w:val="center" w:pos="4537"/>
          <w:tab w:val="left" w:pos="5057"/>
        </w:tabs>
        <w:spacing w:line="276" w:lineRule="auto"/>
        <w:contextualSpacing/>
        <w:jc w:val="left"/>
        <w:rPr>
          <w:rFonts w:eastAsia="MS Mincho"/>
          <w:lang w:val="id-ID"/>
        </w:rPr>
        <w:sectPr w:rsidR="00000F0D" w:rsidRPr="00D073E8" w:rsidSect="00A74F2E">
          <w:headerReference w:type="even" r:id="rId15"/>
          <w:headerReference w:type="default" r:id="rId16"/>
          <w:footerReference w:type="even" r:id="rId17"/>
          <w:footerReference w:type="default" r:id="rId18"/>
          <w:type w:val="continuous"/>
          <w:pgSz w:w="11909" w:h="16834" w:code="9"/>
          <w:pgMar w:top="1701" w:right="1134" w:bottom="1134" w:left="1701" w:header="720" w:footer="720" w:gutter="0"/>
          <w:cols w:space="720"/>
          <w:docGrid w:linePitch="360"/>
        </w:sectPr>
      </w:pPr>
      <w:r>
        <w:rPr>
          <w:rFonts w:eastAsia="MS Mincho"/>
          <w:lang w:val="id-ID"/>
        </w:rPr>
        <w:tab/>
      </w:r>
    </w:p>
    <w:p w14:paraId="2AB39B5D" w14:textId="77777777" w:rsidR="008A55B5" w:rsidRPr="000C04B7" w:rsidRDefault="00D749ED" w:rsidP="00D749ED">
      <w:pPr>
        <w:pStyle w:val="Heading1"/>
        <w:spacing w:before="0" w:after="0" w:line="276" w:lineRule="auto"/>
        <w:contextualSpacing/>
        <w:rPr>
          <w:rFonts w:eastAsia="MS Mincho"/>
          <w:sz w:val="22"/>
          <w:szCs w:val="22"/>
          <w:lang w:val="id-ID"/>
        </w:rPr>
      </w:pPr>
      <w:r>
        <w:rPr>
          <w:rFonts w:eastAsia="MS Mincho"/>
          <w:sz w:val="22"/>
          <w:szCs w:val="22"/>
        </w:rPr>
        <w:t>P</w:t>
      </w:r>
      <w:r w:rsidR="00E97535">
        <w:rPr>
          <w:rFonts w:eastAsia="MS Mincho"/>
          <w:sz w:val="22"/>
          <w:szCs w:val="22"/>
        </w:rPr>
        <w:t>endahuluan</w:t>
      </w:r>
    </w:p>
    <w:p w14:paraId="13F385F6" w14:textId="0E33F09C" w:rsidR="0027671F" w:rsidRPr="00637D62" w:rsidRDefault="0027671F" w:rsidP="00944698">
      <w:pPr>
        <w:pStyle w:val="BodyText"/>
        <w:spacing w:after="0" w:line="276" w:lineRule="auto"/>
        <w:contextualSpacing/>
        <w:rPr>
          <w:sz w:val="24"/>
          <w:szCs w:val="24"/>
        </w:rPr>
      </w:pPr>
      <w:r w:rsidRPr="00126318">
        <w:rPr>
          <w:sz w:val="22"/>
          <w:szCs w:val="22"/>
        </w:rPr>
        <w:t xml:space="preserve">Jaringan pipa distribusi air adalah salah satu infrastruktur paling dasar dari setiap permukiman modern dari desa kecil hingga kota metropolis </w:t>
      </w:r>
      <w:r w:rsidRPr="00126318">
        <w:rPr>
          <w:sz w:val="22"/>
          <w:szCs w:val="22"/>
        </w:rPr>
        <w:t xml:space="preserve">besar. Pengoperasian yang tepat dari sistem ini sangat penting dari sudut pandang kesehatan penduduk, standar hidup dan efisiensi industry </w:t>
      </w:r>
      <w:r w:rsidRPr="00126318">
        <w:rPr>
          <w:sz w:val="22"/>
          <w:szCs w:val="22"/>
        </w:rPr>
        <w:fldChar w:fldCharType="begin" w:fldLock="1"/>
      </w:r>
      <w:r w:rsidRPr="00126318">
        <w:rPr>
          <w:sz w:val="22"/>
          <w:szCs w:val="22"/>
        </w:rPr>
        <w:instrText>ADDIN CSL_CITATION { "citationItems" : [ { "id" : "ITEM-1", "itemData" : { "DOI" : "10.1016/j.watres.2020.116178", "ISSN" : "18792448", "PMID" : "32707306", "abstract" : "Even the best-maintained water distribution network (WDN) might suffer pipe bursts occasionally, and the utility company must reconstruct the damaged sections of the system. The affected area must be segregated by closing the corresponding isolation valves; as a result, the required amount of drinking water might not be available. This paper explores the behaviour and topology of segments, especially their criticality from the viewpoint of the whole system. A novel, objective, dimensionless, segment-based quantity is proposed to evaluate the vulnerability of both the segments and the whole WDN against a single, incidental pipe break, computed as the product of the probability of failure within the segment and the amount of unserved consumption. 27 comprehensive real-life WDNs have been examined by means of the new metric and with the help of complex network theory, exploiting the concept of the degree distribution and topology-based structural properties (e.g. network diameter, clustering coefficient). It was found that metrics based purely on topology suggest different network behaviour as vulnerability analysis, which also includes the hydraulics. The investigation of the global network vulnerabilities has revealed several critically exposed systems, and the local distributions unveiled new properties of WDNs in the case of a random pipe break.", "author" : [ { "dropping-particle" : "", "family" : "W\u00e9ber", "given" : "Rich\u00e1rd", "non-dropping-particle" : "", "parse-names" : false, "suffix" : "" }, { "dropping-particle" : "", "family" : "Huzsv\u00e1r", "given" : "Tam\u00e1s", "non-dropping-particle" : "", "parse-names" : false, "suffix" : "" }, { "dropping-particle" : "", "family" : "H\u0151s", "given" : "Csaba", "non-dropping-particle" : "", "parse-names" : false, "suffix" : "" } ], "container-title" : "Water Research", "id" : "ITEM-1", "issued" : { "date-parts" : [ [ "2020" ] ] }, "title" : "Vulnerability analysis of water distribution networks to accidental pipe burst", "type" : "article-journal", "volume" : "184" }, "uris" : [ "http://www.mendeley.com/documents/?uuid=c29112e7-fe4b-487e-9b6f-b05c13280e6c" ] } ], "mendeley" : { "formattedCitation" : "(W\u00e9ber, Huzsv\u00e1r and H\u0151s, 2020)", "plainTextFormattedCitation" : "(W\u00e9ber, Huzsv\u00e1r and H\u0151s, 2020)", "previouslyFormattedCitation" : "[2]" }, "properties" : { "noteIndex" : 0 }, "schema" : "https://github.com/citation-style-language/schema/raw/master/csl-citation.json" }</w:instrText>
      </w:r>
      <w:r w:rsidRPr="00126318">
        <w:rPr>
          <w:sz w:val="22"/>
          <w:szCs w:val="22"/>
        </w:rPr>
        <w:fldChar w:fldCharType="separate"/>
      </w:r>
      <w:r w:rsidRPr="00126318">
        <w:rPr>
          <w:noProof/>
          <w:sz w:val="22"/>
          <w:szCs w:val="22"/>
        </w:rPr>
        <w:t>[1]</w:t>
      </w:r>
      <w:r w:rsidRPr="00126318">
        <w:rPr>
          <w:sz w:val="22"/>
          <w:szCs w:val="22"/>
        </w:rPr>
        <w:fldChar w:fldCharType="end"/>
      </w:r>
      <w:r w:rsidRPr="00126318">
        <w:rPr>
          <w:sz w:val="22"/>
          <w:szCs w:val="22"/>
        </w:rPr>
        <w:t xml:space="preserve">. Dan sebagai perpanjangan tangan Pemerintah </w:t>
      </w:r>
      <w:r w:rsidRPr="00126318">
        <w:rPr>
          <w:sz w:val="22"/>
          <w:szCs w:val="22"/>
        </w:rPr>
        <w:lastRenderedPageBreak/>
        <w:t>Kota Sungai Penuh dalam pemenuhan layanan air bersih, Perumda Tirta Khayangan melakukan pengopersian dan pemeliharaan jarigan pipa distribusi air bersih agar menjaga kelancaran suplai kebutuhan air bersih ke masyarakat Kota Sungai Penuh.</w:t>
      </w:r>
    </w:p>
    <w:p w14:paraId="0066EBF6" w14:textId="032A00AE" w:rsidR="0027671F" w:rsidRPr="00126318" w:rsidRDefault="0027671F" w:rsidP="00944698">
      <w:pPr>
        <w:pStyle w:val="BodyText"/>
        <w:spacing w:after="0" w:line="276" w:lineRule="auto"/>
        <w:contextualSpacing/>
        <w:rPr>
          <w:color w:val="FF0000"/>
          <w:sz w:val="22"/>
          <w:szCs w:val="22"/>
        </w:rPr>
      </w:pPr>
      <w:r w:rsidRPr="00126318">
        <w:rPr>
          <w:sz w:val="22"/>
          <w:szCs w:val="22"/>
        </w:rPr>
        <w:t>Penanganan</w:t>
      </w:r>
      <w:r w:rsidRPr="00126318">
        <w:rPr>
          <w:color w:val="000000"/>
          <w:sz w:val="22"/>
          <w:szCs w:val="22"/>
        </w:rPr>
        <w:t xml:space="preserve"> </w:t>
      </w:r>
      <w:r w:rsidRPr="00126318">
        <w:rPr>
          <w:sz w:val="22"/>
          <w:szCs w:val="22"/>
        </w:rPr>
        <w:t>kebocoran</w:t>
      </w:r>
      <w:r w:rsidRPr="00126318">
        <w:rPr>
          <w:color w:val="000000"/>
          <w:sz w:val="22"/>
          <w:szCs w:val="22"/>
        </w:rPr>
        <w:t xml:space="preserve"> jaringan perpipaan distribusi air bersih memiliki tingkat </w:t>
      </w:r>
      <w:r w:rsidRPr="00126318">
        <w:rPr>
          <w:sz w:val="22"/>
          <w:szCs w:val="22"/>
        </w:rPr>
        <w:t>kesulitan</w:t>
      </w:r>
      <w:r w:rsidRPr="00126318">
        <w:rPr>
          <w:color w:val="000000"/>
          <w:sz w:val="22"/>
          <w:szCs w:val="22"/>
        </w:rPr>
        <w:t xml:space="preserve"> yang cukup tinggi secara teknis maupun pembiayaannya. Secara  teknis, kebocoran yang terlihat langsung dengan adanya rembesan/luapan air di jalur pipa distribusi bisa diselesaikan secara langsung di lapangan. K</w:t>
      </w:r>
      <w:r w:rsidRPr="00126318">
        <w:rPr>
          <w:sz w:val="22"/>
          <w:szCs w:val="22"/>
        </w:rPr>
        <w:t xml:space="preserve">endala lain yang dihadapi untuk mengatasi kebocoran jaringan perpipaan yaitu terbatasnya anggaran atau dana, laporan atau keluhan pelanggan yang lama dan kegiatan peremajaan pipa pada titik tertentu saja atau tidak secara keseluruhan [2]. </w:t>
      </w:r>
    </w:p>
    <w:p w14:paraId="158DDF0C" w14:textId="7EB28933" w:rsidR="00271909" w:rsidRPr="00126318" w:rsidRDefault="0027671F" w:rsidP="00944698">
      <w:pPr>
        <w:pStyle w:val="BodyText"/>
        <w:spacing w:after="0" w:line="276" w:lineRule="auto"/>
        <w:contextualSpacing/>
        <w:rPr>
          <w:color w:val="000000"/>
          <w:sz w:val="22"/>
          <w:szCs w:val="22"/>
        </w:rPr>
      </w:pPr>
      <w:r w:rsidRPr="00126318">
        <w:rPr>
          <w:color w:val="000000"/>
          <w:sz w:val="22"/>
          <w:szCs w:val="22"/>
        </w:rPr>
        <w:t xml:space="preserve">Berdasarkan data Profil Perumda Tirta Khayangan Kota Sungai Penuh Tahun 2022 tingkat kebocoran sebesar 34,56% dengan 325 titik perbaikan pipa untuk tahun 2019, 963 titik perbaikan pipa di tahun 2020, 1.042 titik perbaikan pipa pada tahun 2021 dan sebanyak 865 titik perbaikan pipa yang dilakukan tahun 2022. </w:t>
      </w:r>
    </w:p>
    <w:p w14:paraId="57B60162" w14:textId="7B90B729" w:rsidR="000615B3" w:rsidRPr="00126318" w:rsidRDefault="000615B3" w:rsidP="000615B3">
      <w:pPr>
        <w:widowControl w:val="0"/>
        <w:autoSpaceDE w:val="0"/>
        <w:autoSpaceDN w:val="0"/>
        <w:adjustRightInd w:val="0"/>
        <w:spacing w:line="276" w:lineRule="auto"/>
        <w:jc w:val="both"/>
        <w:rPr>
          <w:color w:val="000000"/>
          <w:sz w:val="22"/>
          <w:szCs w:val="22"/>
        </w:rPr>
      </w:pPr>
      <w:r w:rsidRPr="00126318">
        <w:rPr>
          <w:noProof/>
          <w:sz w:val="22"/>
          <w:szCs w:val="22"/>
        </w:rPr>
        <w:drawing>
          <wp:inline distT="0" distB="0" distL="0" distR="0" wp14:anchorId="79CF8D36" wp14:editId="25E9D840">
            <wp:extent cx="2766060" cy="1774218"/>
            <wp:effectExtent l="0" t="0" r="15240" b="16510"/>
            <wp:docPr id="648443428" name="Chart 648443428">
              <a:extLst xmlns:a="http://schemas.openxmlformats.org/drawingml/2006/main">
                <a:ext uri="{FF2B5EF4-FFF2-40B4-BE49-F238E27FC236}">
                  <a16:creationId xmlns:a16="http://schemas.microsoft.com/office/drawing/2014/main" id="{6A3B39DF-3710-BDF3-1641-EE9579C224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555F305" w14:textId="77777777" w:rsidR="000615B3" w:rsidRPr="00126318" w:rsidRDefault="000615B3" w:rsidP="000615B3">
      <w:pPr>
        <w:pStyle w:val="BodyText"/>
        <w:spacing w:after="0" w:line="276" w:lineRule="auto"/>
        <w:contextualSpacing/>
        <w:jc w:val="center"/>
        <w:rPr>
          <w:sz w:val="22"/>
          <w:szCs w:val="22"/>
        </w:rPr>
      </w:pPr>
      <w:r w:rsidRPr="00126318">
        <w:rPr>
          <w:sz w:val="22"/>
          <w:szCs w:val="22"/>
        </w:rPr>
        <w:t xml:space="preserve">Gambar 1. </w:t>
      </w:r>
      <w:r w:rsidRPr="00126318">
        <w:rPr>
          <w:i/>
          <w:sz w:val="22"/>
          <w:szCs w:val="22"/>
        </w:rPr>
        <w:t>Grafik Perbaikan Kebocoran Pipa</w:t>
      </w:r>
    </w:p>
    <w:p w14:paraId="52D1A3E7" w14:textId="01CE93D8" w:rsidR="00B07F9F" w:rsidRPr="00126318" w:rsidRDefault="0027671F" w:rsidP="000615B3">
      <w:pPr>
        <w:widowControl w:val="0"/>
        <w:autoSpaceDE w:val="0"/>
        <w:autoSpaceDN w:val="0"/>
        <w:adjustRightInd w:val="0"/>
        <w:spacing w:line="276" w:lineRule="auto"/>
        <w:ind w:firstLine="709"/>
        <w:jc w:val="both"/>
        <w:rPr>
          <w:sz w:val="22"/>
          <w:szCs w:val="22"/>
        </w:rPr>
      </w:pPr>
      <w:r w:rsidRPr="00126318">
        <w:rPr>
          <w:color w:val="000000"/>
          <w:sz w:val="22"/>
          <w:szCs w:val="22"/>
        </w:rPr>
        <w:t>Letak perpipaan distribusi air bersih sebagian besar berada di jalur jalan dan melintas jalan, sehingga disaat terjadinya kebocoran dan dilakukannya perbaikan sering menimbulkan rembesan dan gangguan terhadap badan jalan dan lalu lintas jalan akibat rembesan dan pekerjaan perbaikan kebocoran tersebut.</w:t>
      </w:r>
    </w:p>
    <w:p w14:paraId="3AF9584B" w14:textId="08CFDBB0" w:rsidR="007E4F11" w:rsidRPr="00126318" w:rsidRDefault="007E4F11" w:rsidP="007E4F11">
      <w:pPr>
        <w:pStyle w:val="BodyText"/>
        <w:spacing w:after="0" w:line="276" w:lineRule="auto"/>
        <w:contextualSpacing/>
        <w:rPr>
          <w:sz w:val="22"/>
          <w:szCs w:val="22"/>
        </w:rPr>
      </w:pPr>
      <w:r w:rsidRPr="00126318">
        <w:rPr>
          <w:sz w:val="22"/>
          <w:szCs w:val="22"/>
        </w:rPr>
        <w:t xml:space="preserve">Luas jaringan perpipaan yang terpasang dan melayani Kota Sungai Penuh memiliki beragam tahun pemasangan. Berdasarkan profil Perumda Kota Sungai Penuh, pemasangan pipa distribusi sudah dimulai sejak tahun 1985 sampai dengan </w:t>
      </w:r>
      <w:r w:rsidRPr="00126318">
        <w:rPr>
          <w:sz w:val="22"/>
          <w:szCs w:val="22"/>
        </w:rPr>
        <w:t>2022 dengan berbagai program dibidang peningkatan maupun optimalisasi yang bersumber dana mulai dari APBN, APBD Propinsi, APBD Kota dan Swadaya Perumda Tirta Khayangan</w:t>
      </w:r>
      <w:r w:rsidR="0094178B">
        <w:rPr>
          <w:sz w:val="22"/>
          <w:szCs w:val="22"/>
        </w:rPr>
        <w:t xml:space="preserve"> [</w:t>
      </w:r>
      <w:r w:rsidR="00357F53">
        <w:rPr>
          <w:sz w:val="22"/>
          <w:szCs w:val="22"/>
        </w:rPr>
        <w:t>3].</w:t>
      </w:r>
    </w:p>
    <w:p w14:paraId="0ABD0AF8" w14:textId="77777777" w:rsidR="007E4F11" w:rsidRPr="00126318" w:rsidRDefault="007E4F11" w:rsidP="007E4F11">
      <w:pPr>
        <w:pStyle w:val="BodyText"/>
        <w:spacing w:after="0" w:line="276" w:lineRule="auto"/>
        <w:contextualSpacing/>
        <w:rPr>
          <w:sz w:val="22"/>
          <w:szCs w:val="22"/>
        </w:rPr>
      </w:pPr>
      <w:r w:rsidRPr="00126318">
        <w:rPr>
          <w:sz w:val="22"/>
          <w:szCs w:val="22"/>
        </w:rPr>
        <w:t>Sistem pengaliran distribusi yang diterapkan selama jam operasional ada 2 (dua) jenis, yaitu secara gravitasi dan perpompaan. Hal ini tentunya menimbulkan adanya perbedaan tekanan yang terjadi selama operasional pengaliran. Berdasarkan laporan teknik unit distribusi Perumda Tirta Khayangan untuk pelayanan yang memakai sistem perpompaan bersumber dari Instalasi Pengolahan Air (IPA) Rawang dan Tanah Kampung. Sedangkan yang menggunakan sistem gravitasi bersumber dari IPA Kumun Debai dan Unit Pelayanan Sungai Penuh.</w:t>
      </w:r>
    </w:p>
    <w:p w14:paraId="3D196C22" w14:textId="0992733A" w:rsidR="00EB1620" w:rsidRPr="00126318" w:rsidRDefault="007E4F11" w:rsidP="00B07F9F">
      <w:pPr>
        <w:pStyle w:val="BodyText"/>
        <w:spacing w:after="0" w:line="276" w:lineRule="auto"/>
        <w:contextualSpacing/>
        <w:rPr>
          <w:sz w:val="22"/>
          <w:szCs w:val="22"/>
        </w:rPr>
      </w:pPr>
      <w:r w:rsidRPr="00126318">
        <w:rPr>
          <w:sz w:val="22"/>
          <w:szCs w:val="22"/>
        </w:rPr>
        <w:t xml:space="preserve">Kebocoran pipa terjadi disebabkan oleh kondisi fisik pipa yang berkaitan dengan sifat–sifat pipa seperti umur, material, Panjang, tebal dan kedalaman pemasangan pipa serta keadaan lalu lintas, jenis tanah, korosi tanah, suhu, curah hujan, resistivitas tanah, prositas dan kepadatan tanah merupakan kondisi lingkungan mempengaruhi terjadinya kebocoran pipa dan cara perbaikan dari kebocoran pipa tersebut </w:t>
      </w:r>
      <w:r w:rsidR="00EB1620" w:rsidRPr="00126318">
        <w:rPr>
          <w:sz w:val="22"/>
          <w:szCs w:val="22"/>
        </w:rPr>
        <w:t>[</w:t>
      </w:r>
      <w:r w:rsidR="00357F53">
        <w:rPr>
          <w:sz w:val="22"/>
          <w:szCs w:val="22"/>
        </w:rPr>
        <w:t>4</w:t>
      </w:r>
      <w:r w:rsidR="005F4460" w:rsidRPr="00126318">
        <w:rPr>
          <w:sz w:val="22"/>
          <w:szCs w:val="22"/>
        </w:rPr>
        <w:t>]</w:t>
      </w:r>
      <w:r w:rsidR="009F1901" w:rsidRPr="00126318">
        <w:rPr>
          <w:sz w:val="22"/>
          <w:szCs w:val="22"/>
        </w:rPr>
        <w:t>.</w:t>
      </w:r>
    </w:p>
    <w:p w14:paraId="244FCE2E" w14:textId="0FA7FFC4" w:rsidR="00225EB1" w:rsidRPr="00126318" w:rsidRDefault="007E4F11" w:rsidP="00B07F9F">
      <w:pPr>
        <w:pStyle w:val="BodyText"/>
        <w:spacing w:after="0" w:line="276" w:lineRule="auto"/>
        <w:contextualSpacing/>
        <w:rPr>
          <w:sz w:val="22"/>
          <w:szCs w:val="22"/>
        </w:rPr>
      </w:pPr>
      <w:r w:rsidRPr="00126318">
        <w:rPr>
          <w:sz w:val="22"/>
          <w:szCs w:val="22"/>
        </w:rPr>
        <w:t xml:space="preserve">Peranan manajemen organisasi yang mengelola dan pemangku kepentingan akan kebutuhan air masyarakat memiliki peranan penting dan tanggung jawab dalam penanganan kebocoran air yang terjadi </w:t>
      </w:r>
      <w:r w:rsidR="00680C15" w:rsidRPr="00126318">
        <w:rPr>
          <w:sz w:val="22"/>
          <w:szCs w:val="22"/>
        </w:rPr>
        <w:t>[</w:t>
      </w:r>
      <w:r w:rsidR="00357F53">
        <w:rPr>
          <w:sz w:val="22"/>
          <w:szCs w:val="22"/>
        </w:rPr>
        <w:t>5</w:t>
      </w:r>
      <w:r w:rsidR="00680C15" w:rsidRPr="00126318">
        <w:rPr>
          <w:sz w:val="22"/>
          <w:szCs w:val="22"/>
        </w:rPr>
        <w:t xml:space="preserve">]. </w:t>
      </w:r>
    </w:p>
    <w:p w14:paraId="22570216" w14:textId="4C7EF7C9" w:rsidR="007354C8" w:rsidRPr="00126318" w:rsidRDefault="004A77B5" w:rsidP="004951AB">
      <w:pPr>
        <w:pStyle w:val="BodyText"/>
        <w:spacing w:after="0" w:line="276" w:lineRule="auto"/>
        <w:contextualSpacing/>
        <w:rPr>
          <w:sz w:val="22"/>
          <w:szCs w:val="22"/>
        </w:rPr>
      </w:pPr>
      <w:r w:rsidRPr="00126318">
        <w:rPr>
          <w:sz w:val="22"/>
          <w:szCs w:val="22"/>
        </w:rPr>
        <w:t>Data dokumentasi, peta jaringan dan teknologi informasi menjadi kelengkapan yang mendukung dalam upaya awal mendeteksi kebocoran pipa yang selanjutnya dilakukan perbaikan kebocoran</w:t>
      </w:r>
      <w:r w:rsidR="004951AB" w:rsidRPr="00126318">
        <w:rPr>
          <w:sz w:val="22"/>
          <w:szCs w:val="22"/>
        </w:rPr>
        <w:t xml:space="preserve"> [</w:t>
      </w:r>
      <w:r w:rsidR="00357F53">
        <w:rPr>
          <w:sz w:val="22"/>
          <w:szCs w:val="22"/>
        </w:rPr>
        <w:t>6</w:t>
      </w:r>
      <w:r w:rsidR="004951AB" w:rsidRPr="00126318">
        <w:rPr>
          <w:sz w:val="22"/>
          <w:szCs w:val="22"/>
        </w:rPr>
        <w:t>].</w:t>
      </w:r>
    </w:p>
    <w:p w14:paraId="3CDA5499" w14:textId="713FDE19" w:rsidR="0090693B" w:rsidRPr="00126318" w:rsidRDefault="004A77B5" w:rsidP="00B07F9F">
      <w:pPr>
        <w:pStyle w:val="BodyText"/>
        <w:spacing w:after="0" w:line="276" w:lineRule="auto"/>
        <w:contextualSpacing/>
        <w:rPr>
          <w:sz w:val="22"/>
          <w:szCs w:val="22"/>
        </w:rPr>
      </w:pPr>
      <w:r w:rsidRPr="00126318">
        <w:rPr>
          <w:sz w:val="22"/>
          <w:szCs w:val="22"/>
        </w:rPr>
        <w:t xml:space="preserve">Kebocoran air yang terjadi menimbulkan kerugian cukup besar, sehingga diperlukan peran manajemen khusunya </w:t>
      </w:r>
      <w:r w:rsidRPr="00126318">
        <w:rPr>
          <w:i/>
          <w:iCs/>
          <w:sz w:val="22"/>
          <w:szCs w:val="22"/>
        </w:rPr>
        <w:t>public relation</w:t>
      </w:r>
      <w:r w:rsidRPr="00126318">
        <w:rPr>
          <w:sz w:val="22"/>
          <w:szCs w:val="22"/>
        </w:rPr>
        <w:t xml:space="preserve"> mengatasi ini secara pandangan bisnis [</w:t>
      </w:r>
      <w:r w:rsidR="00357F53">
        <w:rPr>
          <w:sz w:val="22"/>
          <w:szCs w:val="22"/>
        </w:rPr>
        <w:t>7</w:t>
      </w:r>
      <w:r w:rsidRPr="00126318">
        <w:rPr>
          <w:sz w:val="22"/>
          <w:szCs w:val="22"/>
        </w:rPr>
        <w:t>].</w:t>
      </w:r>
    </w:p>
    <w:p w14:paraId="1738F8CF" w14:textId="79A3674B" w:rsidR="004951AB" w:rsidRPr="00126318" w:rsidRDefault="005103D8" w:rsidP="005103D8">
      <w:pPr>
        <w:pStyle w:val="BodyText"/>
        <w:spacing w:after="0" w:line="276" w:lineRule="auto"/>
        <w:contextualSpacing/>
        <w:rPr>
          <w:sz w:val="22"/>
          <w:szCs w:val="22"/>
        </w:rPr>
      </w:pPr>
      <w:r w:rsidRPr="00126318">
        <w:rPr>
          <w:sz w:val="22"/>
          <w:szCs w:val="22"/>
        </w:rPr>
        <w:t>Rujukan [</w:t>
      </w:r>
      <w:r w:rsidR="00357F53">
        <w:rPr>
          <w:sz w:val="22"/>
          <w:szCs w:val="22"/>
        </w:rPr>
        <w:t>8</w:t>
      </w:r>
      <w:r w:rsidRPr="00126318">
        <w:rPr>
          <w:sz w:val="22"/>
          <w:szCs w:val="22"/>
        </w:rPr>
        <w:t>] mendapatkan hasil beberapa indikator yang mempengaruhi terjadinya kebocoran pipa antara lain panjang pipa, ukuran/diameter pipa, tekanan air. Sedangkan secara umum faktor</w:t>
      </w:r>
      <w:r w:rsidR="00944698" w:rsidRPr="00126318">
        <w:rPr>
          <w:sz w:val="22"/>
          <w:szCs w:val="22"/>
        </w:rPr>
        <w:t xml:space="preserve"> </w:t>
      </w:r>
      <w:r w:rsidRPr="00126318">
        <w:rPr>
          <w:sz w:val="22"/>
          <w:szCs w:val="22"/>
        </w:rPr>
        <w:t>-</w:t>
      </w:r>
      <w:r w:rsidR="00944698" w:rsidRPr="00126318">
        <w:rPr>
          <w:sz w:val="22"/>
          <w:szCs w:val="22"/>
        </w:rPr>
        <w:t xml:space="preserve"> </w:t>
      </w:r>
      <w:r w:rsidRPr="00126318">
        <w:rPr>
          <w:sz w:val="22"/>
          <w:szCs w:val="22"/>
        </w:rPr>
        <w:t>faktor yang menyebabkan kerusakan/kebocoran tata air/pengaliran air di Perancis ada 3 hal yaitu faktor fisik, faktor lingkungan dan faktor operasional [</w:t>
      </w:r>
      <w:r w:rsidR="00357F53">
        <w:rPr>
          <w:sz w:val="22"/>
          <w:szCs w:val="22"/>
        </w:rPr>
        <w:t>9</w:t>
      </w:r>
      <w:r w:rsidRPr="00126318">
        <w:rPr>
          <w:sz w:val="22"/>
          <w:szCs w:val="22"/>
        </w:rPr>
        <w:t>].</w:t>
      </w:r>
    </w:p>
    <w:p w14:paraId="0C415D88" w14:textId="2411DEE0" w:rsidR="007354C8" w:rsidRPr="00126318" w:rsidRDefault="005103D8" w:rsidP="007354C8">
      <w:pPr>
        <w:pStyle w:val="BodyText"/>
        <w:spacing w:after="0" w:line="276" w:lineRule="auto"/>
        <w:ind w:firstLine="289"/>
        <w:contextualSpacing/>
        <w:rPr>
          <w:sz w:val="22"/>
          <w:szCs w:val="22"/>
        </w:rPr>
      </w:pPr>
      <w:r w:rsidRPr="00126318">
        <w:rPr>
          <w:sz w:val="22"/>
          <w:szCs w:val="22"/>
        </w:rPr>
        <w:lastRenderedPageBreak/>
        <w:t>Secara garis besar faktor utama yang mempengaruhi kebocoran pipa yaitu intrinsik pipa, lingkungan dan operasional di inggris [</w:t>
      </w:r>
      <w:r w:rsidR="00357F53">
        <w:rPr>
          <w:sz w:val="22"/>
          <w:szCs w:val="22"/>
        </w:rPr>
        <w:t>10</w:t>
      </w:r>
      <w:r w:rsidRPr="00126318">
        <w:rPr>
          <w:sz w:val="22"/>
          <w:szCs w:val="22"/>
        </w:rPr>
        <w:t>].</w:t>
      </w:r>
    </w:p>
    <w:p w14:paraId="3F50750C" w14:textId="58F1B89B" w:rsidR="004951AB" w:rsidRPr="00126318" w:rsidRDefault="005103D8" w:rsidP="00D749ED">
      <w:pPr>
        <w:pStyle w:val="BodyText"/>
        <w:spacing w:after="0" w:line="276" w:lineRule="auto"/>
        <w:contextualSpacing/>
        <w:rPr>
          <w:sz w:val="22"/>
          <w:szCs w:val="22"/>
        </w:rPr>
      </w:pPr>
      <w:r w:rsidRPr="00126318">
        <w:rPr>
          <w:sz w:val="22"/>
          <w:szCs w:val="22"/>
        </w:rPr>
        <w:t xml:space="preserve">Langkah awal investigasi kebocoran dilakukan dengan identifikasi dan </w:t>
      </w:r>
      <w:r w:rsidRPr="00126318">
        <w:rPr>
          <w:i/>
          <w:sz w:val="22"/>
          <w:szCs w:val="22"/>
        </w:rPr>
        <w:t>sounding</w:t>
      </w:r>
      <w:r w:rsidRPr="00126318">
        <w:rPr>
          <w:sz w:val="22"/>
          <w:szCs w:val="22"/>
        </w:rPr>
        <w:t xml:space="preserve"> kebocoran serta kebutuhan biaya untuk perbaikan kebocoran, biaya peralatan/bahan baku dan biaya tenaga kerja [1</w:t>
      </w:r>
      <w:r w:rsidR="00357F53">
        <w:rPr>
          <w:sz w:val="22"/>
          <w:szCs w:val="22"/>
        </w:rPr>
        <w:t>1</w:t>
      </w:r>
      <w:r w:rsidRPr="00126318">
        <w:rPr>
          <w:sz w:val="22"/>
          <w:szCs w:val="22"/>
        </w:rPr>
        <w:t>]. Dalam hal mengatasi kebocoran pipa terdapat 4 (empat) indikator strategi untuk mengatasi kehilangan air, antara lain perencanaan, pelaksanaan, Penganggaran, pengawasan [1</w:t>
      </w:r>
      <w:r w:rsidR="00357F53">
        <w:rPr>
          <w:sz w:val="22"/>
          <w:szCs w:val="22"/>
        </w:rPr>
        <w:t>2</w:t>
      </w:r>
      <w:r w:rsidRPr="00126318">
        <w:rPr>
          <w:sz w:val="22"/>
          <w:szCs w:val="22"/>
        </w:rPr>
        <w:t>].</w:t>
      </w:r>
    </w:p>
    <w:p w14:paraId="03486D50" w14:textId="3773162B" w:rsidR="00EE3920" w:rsidRPr="00126318" w:rsidRDefault="00EE3920" w:rsidP="00D749ED">
      <w:pPr>
        <w:pStyle w:val="BodyText"/>
        <w:spacing w:after="0" w:line="276" w:lineRule="auto"/>
        <w:contextualSpacing/>
        <w:rPr>
          <w:sz w:val="22"/>
          <w:szCs w:val="22"/>
        </w:rPr>
      </w:pPr>
      <w:r w:rsidRPr="00126318">
        <w:rPr>
          <w:sz w:val="22"/>
          <w:szCs w:val="22"/>
        </w:rPr>
        <w:t>Rujukan [1</w:t>
      </w:r>
      <w:r w:rsidR="00357F53">
        <w:rPr>
          <w:sz w:val="22"/>
          <w:szCs w:val="22"/>
        </w:rPr>
        <w:t>3</w:t>
      </w:r>
      <w:r w:rsidRPr="00126318">
        <w:rPr>
          <w:sz w:val="22"/>
          <w:szCs w:val="22"/>
        </w:rPr>
        <w:t>] penyebab sering terjadinya kebocoran adalah letak pipa yang tidak dipertimbangkan kondisi hidrauliknya, ini pun seusai dengan hasil penelitian [1</w:t>
      </w:r>
      <w:r w:rsidR="00357F53">
        <w:rPr>
          <w:sz w:val="22"/>
          <w:szCs w:val="22"/>
        </w:rPr>
        <w:t>4</w:t>
      </w:r>
      <w:r w:rsidRPr="00126318">
        <w:rPr>
          <w:sz w:val="22"/>
          <w:szCs w:val="22"/>
        </w:rPr>
        <w:t>] mengenai analisis faktor fisik dan operasional jaringan distribusi air bersih yang mempengaruhi pola spasial titik kebocoran pipa dengan variabel yang mempengaruhi kebocoran yaitu jumlah titik bocor, usia pipa, diameter pipa, rasio Panjang pipa, rasio debit dan tekanan kerja/hidraulik</w:t>
      </w:r>
      <w:r w:rsidR="00944698" w:rsidRPr="00126318">
        <w:rPr>
          <w:sz w:val="22"/>
          <w:szCs w:val="22"/>
        </w:rPr>
        <w:t>.</w:t>
      </w:r>
    </w:p>
    <w:p w14:paraId="225F2551" w14:textId="79061AE2" w:rsidR="00944698" w:rsidRPr="00126318" w:rsidRDefault="00944698" w:rsidP="00D749ED">
      <w:pPr>
        <w:pStyle w:val="BodyText"/>
        <w:spacing w:after="0" w:line="276" w:lineRule="auto"/>
        <w:contextualSpacing/>
        <w:rPr>
          <w:sz w:val="22"/>
          <w:szCs w:val="22"/>
        </w:rPr>
      </w:pPr>
      <w:r w:rsidRPr="00126318">
        <w:rPr>
          <w:sz w:val="22"/>
          <w:szCs w:val="22"/>
        </w:rPr>
        <w:t>Usia pipa mempengaruhi besarnya kemungkinan terjadi kerusakan pipa seperti kebocoran [1</w:t>
      </w:r>
      <w:r w:rsidR="00357F53">
        <w:rPr>
          <w:sz w:val="22"/>
          <w:szCs w:val="22"/>
        </w:rPr>
        <w:t>5</w:t>
      </w:r>
      <w:r w:rsidRPr="00126318">
        <w:rPr>
          <w:sz w:val="22"/>
          <w:szCs w:val="22"/>
        </w:rPr>
        <w:t>]. Pengelolaan sistem distribusi air yang efisien dan efektif memiliki tantangan terkait penuaan infrastruktur (usia pipa), pertumbuhan populasi (kepadatan penduduk), perluasan urbanisasi (Panjang pipa), dampak perubahan iklim dan pencemaran lingkungan [1</w:t>
      </w:r>
      <w:r w:rsidR="00357F53">
        <w:rPr>
          <w:sz w:val="22"/>
          <w:szCs w:val="22"/>
        </w:rPr>
        <w:t>6</w:t>
      </w:r>
      <w:r w:rsidRPr="00126318">
        <w:rPr>
          <w:sz w:val="22"/>
          <w:szCs w:val="22"/>
        </w:rPr>
        <w:t xml:space="preserve">]. </w:t>
      </w:r>
    </w:p>
    <w:p w14:paraId="26AA7993" w14:textId="070D0FF0" w:rsidR="00944698" w:rsidRPr="00126318" w:rsidRDefault="00F44040" w:rsidP="00D749ED">
      <w:pPr>
        <w:pStyle w:val="BodyText"/>
        <w:spacing w:after="0" w:line="276" w:lineRule="auto"/>
        <w:contextualSpacing/>
        <w:rPr>
          <w:sz w:val="22"/>
          <w:szCs w:val="22"/>
        </w:rPr>
      </w:pPr>
      <w:r>
        <w:rPr>
          <w:sz w:val="22"/>
          <w:szCs w:val="22"/>
        </w:rPr>
        <w:t>M</w:t>
      </w:r>
      <w:r w:rsidR="00944698" w:rsidRPr="00126318">
        <w:rPr>
          <w:sz w:val="22"/>
          <w:szCs w:val="22"/>
        </w:rPr>
        <w:t>endapatkan hasil penelitian yang dilakukan di Aljazair ada 2 (dua) faktor yang mempengaruhi pemeliharaan</w:t>
      </w:r>
      <w:r w:rsidR="00F5357A">
        <w:rPr>
          <w:sz w:val="22"/>
          <w:szCs w:val="22"/>
        </w:rPr>
        <w:t xml:space="preserve"> </w:t>
      </w:r>
      <w:r w:rsidR="00944698" w:rsidRPr="00126318">
        <w:rPr>
          <w:sz w:val="22"/>
          <w:szCs w:val="22"/>
        </w:rPr>
        <w:t>pipa dari kerusakan</w:t>
      </w:r>
      <w:r w:rsidR="00F5357A">
        <w:rPr>
          <w:sz w:val="22"/>
          <w:szCs w:val="22"/>
        </w:rPr>
        <w:t xml:space="preserve"> </w:t>
      </w:r>
      <w:r w:rsidR="00944698" w:rsidRPr="00126318">
        <w:rPr>
          <w:sz w:val="22"/>
          <w:szCs w:val="22"/>
        </w:rPr>
        <w:t>/</w:t>
      </w:r>
      <w:r w:rsidR="00F5357A">
        <w:rPr>
          <w:sz w:val="22"/>
          <w:szCs w:val="22"/>
        </w:rPr>
        <w:t xml:space="preserve"> </w:t>
      </w:r>
      <w:r w:rsidR="00944698" w:rsidRPr="00126318">
        <w:rPr>
          <w:sz w:val="22"/>
          <w:szCs w:val="22"/>
        </w:rPr>
        <w:t>kegagalan</w:t>
      </w:r>
      <w:r w:rsidR="00F5357A">
        <w:rPr>
          <w:sz w:val="22"/>
          <w:szCs w:val="22"/>
        </w:rPr>
        <w:t xml:space="preserve"> </w:t>
      </w:r>
      <w:r w:rsidR="00944698" w:rsidRPr="00126318">
        <w:rPr>
          <w:sz w:val="22"/>
          <w:szCs w:val="22"/>
        </w:rPr>
        <w:t>/</w:t>
      </w:r>
      <w:r w:rsidR="00F5357A">
        <w:rPr>
          <w:sz w:val="22"/>
          <w:szCs w:val="22"/>
        </w:rPr>
        <w:t xml:space="preserve"> </w:t>
      </w:r>
      <w:r w:rsidR="00944698" w:rsidRPr="00126318">
        <w:rPr>
          <w:sz w:val="22"/>
          <w:szCs w:val="22"/>
        </w:rPr>
        <w:t>kebocoran, yaitu faktor internal (panjang, diameter, kedalama, jenis material, umur dan letak pipa) serta faktor eksternal (jenis tanah, keberadaan air tanah, lokasi jaringan utilitas lain, dan lalu lintas).</w:t>
      </w:r>
    </w:p>
    <w:p w14:paraId="6B0FDE30" w14:textId="77777777" w:rsidR="005103D8" w:rsidRPr="00126318" w:rsidRDefault="005103D8" w:rsidP="00D749ED">
      <w:pPr>
        <w:pStyle w:val="BodyText"/>
        <w:spacing w:after="0" w:line="276" w:lineRule="auto"/>
        <w:contextualSpacing/>
        <w:rPr>
          <w:sz w:val="22"/>
          <w:szCs w:val="22"/>
        </w:rPr>
      </w:pPr>
    </w:p>
    <w:p w14:paraId="23154AF3" w14:textId="77777777" w:rsidR="008A55B5" w:rsidRPr="00126318" w:rsidRDefault="00036AF0" w:rsidP="00D749ED">
      <w:pPr>
        <w:pStyle w:val="Heading1"/>
        <w:spacing w:before="0" w:after="0" w:line="276" w:lineRule="auto"/>
        <w:contextualSpacing/>
        <w:rPr>
          <w:rFonts w:eastAsia="MS Mincho"/>
          <w:sz w:val="22"/>
          <w:szCs w:val="22"/>
        </w:rPr>
      </w:pPr>
      <w:r w:rsidRPr="00126318">
        <w:rPr>
          <w:rFonts w:eastAsia="MS Mincho"/>
          <w:sz w:val="22"/>
          <w:szCs w:val="22"/>
        </w:rPr>
        <w:t>METODE PENELITIAN</w:t>
      </w:r>
    </w:p>
    <w:p w14:paraId="04FD13BF" w14:textId="6F3F4E40" w:rsidR="005F4460" w:rsidRDefault="000C44DD" w:rsidP="00F44040">
      <w:pPr>
        <w:spacing w:line="276" w:lineRule="auto"/>
        <w:ind w:firstLine="284"/>
        <w:jc w:val="both"/>
        <w:rPr>
          <w:rFonts w:eastAsia="MS Mincho"/>
          <w:sz w:val="22"/>
          <w:szCs w:val="22"/>
        </w:rPr>
      </w:pPr>
      <w:r w:rsidRPr="00126318">
        <w:rPr>
          <w:rFonts w:eastAsia="MS Mincho"/>
          <w:sz w:val="22"/>
          <w:szCs w:val="22"/>
        </w:rPr>
        <w:t xml:space="preserve">Penelitian ini menggunakan metode </w:t>
      </w:r>
      <w:r w:rsidR="00944698" w:rsidRPr="00126318">
        <w:rPr>
          <w:rFonts w:eastAsia="MS Mincho"/>
          <w:sz w:val="22"/>
          <w:szCs w:val="22"/>
        </w:rPr>
        <w:t xml:space="preserve">deskriptif </w:t>
      </w:r>
      <w:r w:rsidRPr="00126318">
        <w:rPr>
          <w:rFonts w:eastAsia="MS Mincho"/>
          <w:sz w:val="22"/>
          <w:szCs w:val="22"/>
        </w:rPr>
        <w:t>kuantitati</w:t>
      </w:r>
      <w:r w:rsidR="00761842" w:rsidRPr="00126318">
        <w:rPr>
          <w:rFonts w:eastAsia="MS Mincho"/>
          <w:sz w:val="22"/>
          <w:szCs w:val="22"/>
        </w:rPr>
        <w:t>f</w:t>
      </w:r>
      <w:r w:rsidR="00944698" w:rsidRPr="00126318">
        <w:rPr>
          <w:rFonts w:eastAsia="MS Mincho"/>
          <w:sz w:val="22"/>
          <w:szCs w:val="22"/>
        </w:rPr>
        <w:t xml:space="preserve"> melalui penyebaran kusioner kepada responden dengan jumlah responden sebanyak 35 orang</w:t>
      </w:r>
      <w:r w:rsidR="007F48C3" w:rsidRPr="00126318">
        <w:rPr>
          <w:sz w:val="22"/>
          <w:szCs w:val="22"/>
        </w:rPr>
        <w:t xml:space="preserve"> terdiri dari </w:t>
      </w:r>
      <w:r w:rsidR="007F48C3" w:rsidRPr="00126318">
        <w:rPr>
          <w:rFonts w:eastAsia="MS Mincho"/>
          <w:sz w:val="22"/>
          <w:szCs w:val="22"/>
        </w:rPr>
        <w:t>Perumda Tirta Khayangan 25 orang</w:t>
      </w:r>
      <w:r w:rsidR="00126318" w:rsidRPr="00126318">
        <w:rPr>
          <w:rFonts w:eastAsia="MS Mincho"/>
          <w:sz w:val="22"/>
          <w:szCs w:val="22"/>
        </w:rPr>
        <w:t xml:space="preserve"> dan </w:t>
      </w:r>
      <w:r w:rsidR="007F48C3" w:rsidRPr="00126318">
        <w:rPr>
          <w:rFonts w:eastAsia="MS Mincho"/>
          <w:sz w:val="22"/>
          <w:szCs w:val="22"/>
        </w:rPr>
        <w:t>Dinas PUPR 10 orang.</w:t>
      </w:r>
      <w:r w:rsidR="00126318">
        <w:rPr>
          <w:rFonts w:eastAsia="MS Mincho"/>
          <w:sz w:val="22"/>
          <w:szCs w:val="22"/>
        </w:rPr>
        <w:t xml:space="preserve"> Kuisioner yang disebarkan berisi mengenai faktor dan variabel yang mempengaruhi perbaikan kebocoran perpipaan air bersih.</w:t>
      </w:r>
    </w:p>
    <w:p w14:paraId="1D49A383" w14:textId="2D128B3E" w:rsidR="00F44040" w:rsidRPr="00F44040" w:rsidRDefault="00F44040" w:rsidP="00F44040">
      <w:pPr>
        <w:pStyle w:val="BodyText"/>
        <w:spacing w:after="0" w:line="276" w:lineRule="auto"/>
        <w:contextualSpacing/>
        <w:rPr>
          <w:sz w:val="22"/>
          <w:szCs w:val="22"/>
        </w:rPr>
      </w:pPr>
      <w:r w:rsidRPr="00F44040">
        <w:rPr>
          <w:sz w:val="22"/>
          <w:szCs w:val="22"/>
        </w:rPr>
        <w:t>Selanjutnya</w:t>
      </w:r>
      <w:r w:rsidRPr="00F44040">
        <w:rPr>
          <w:bCs/>
          <w:sz w:val="22"/>
          <w:szCs w:val="22"/>
        </w:rPr>
        <w:t xml:space="preserve"> </w:t>
      </w:r>
      <w:r w:rsidRPr="00F44040">
        <w:rPr>
          <w:sz w:val="22"/>
          <w:szCs w:val="22"/>
        </w:rPr>
        <w:t>melakukan</w:t>
      </w:r>
      <w:r w:rsidRPr="00F44040">
        <w:rPr>
          <w:bCs/>
          <w:sz w:val="22"/>
          <w:szCs w:val="22"/>
        </w:rPr>
        <w:t xml:space="preserve"> pengukuran kuisioner menggunakan Skala Likert dengan skala sebagai berikut untuk angka 5 = sangat berpengaruh (SB), angka 4 = berpengaruh (B), angka 3 = cukup berpengaruh (CB), angka 2 = kurang berpengaruh (KB) dan angka 1 = tidak berpengaruh (TB). Setelah dilakukannya pengukuran kuisisoner dilanjutkan pembuatan kuisioner setelah didapat faktor, variabel.</w:t>
      </w:r>
    </w:p>
    <w:p w14:paraId="6CB3CD0F" w14:textId="00743997" w:rsidR="00761842" w:rsidRDefault="00761842" w:rsidP="004951AB">
      <w:pPr>
        <w:spacing w:line="276" w:lineRule="auto"/>
        <w:rPr>
          <w:rFonts w:eastAsia="MS Mincho"/>
          <w:sz w:val="18"/>
          <w:szCs w:val="18"/>
        </w:rPr>
      </w:pPr>
    </w:p>
    <w:p w14:paraId="74A33012" w14:textId="6004EA6E" w:rsidR="005206E1" w:rsidRDefault="005206E1" w:rsidP="004951AB">
      <w:pPr>
        <w:spacing w:line="276" w:lineRule="auto"/>
        <w:rPr>
          <w:rFonts w:eastAsia="MS Mincho"/>
          <w:sz w:val="18"/>
          <w:szCs w:val="18"/>
        </w:rPr>
      </w:pPr>
      <w:r w:rsidRPr="00C17D8D">
        <w:rPr>
          <w:rFonts w:eastAsia="MS Mincho"/>
          <w:sz w:val="18"/>
          <w:szCs w:val="18"/>
        </w:rPr>
        <w:t xml:space="preserve">Tabel </w:t>
      </w:r>
      <w:r>
        <w:rPr>
          <w:rFonts w:eastAsia="MS Mincho"/>
          <w:sz w:val="18"/>
          <w:szCs w:val="18"/>
        </w:rPr>
        <w:t>1</w:t>
      </w:r>
      <w:r w:rsidRPr="00C17D8D">
        <w:rPr>
          <w:rFonts w:eastAsia="MS Mincho"/>
          <w:sz w:val="18"/>
          <w:szCs w:val="18"/>
        </w:rPr>
        <w:t xml:space="preserve">. </w:t>
      </w:r>
      <w:r>
        <w:rPr>
          <w:rFonts w:eastAsia="MS Mincho"/>
          <w:sz w:val="18"/>
          <w:szCs w:val="18"/>
        </w:rPr>
        <w:t>Faktor dan Variabel Yang Mempengaruhi Perbaikan Kebocoran Perpipaan Air Bersih</w:t>
      </w:r>
    </w:p>
    <w:tbl>
      <w:tblPr>
        <w:tblW w:w="43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83"/>
        <w:gridCol w:w="2411"/>
        <w:gridCol w:w="494"/>
        <w:gridCol w:w="449"/>
      </w:tblGrid>
      <w:tr w:rsidR="005206E1" w:rsidRPr="006D60E3" w14:paraId="21C70CC7" w14:textId="77777777" w:rsidTr="00446EAF">
        <w:trPr>
          <w:trHeight w:val="320"/>
          <w:tblHeader/>
          <w:jc w:val="center"/>
        </w:trPr>
        <w:tc>
          <w:tcPr>
            <w:tcW w:w="1209" w:type="dxa"/>
            <w:shd w:val="clear" w:color="auto" w:fill="auto"/>
          </w:tcPr>
          <w:p w14:paraId="753A31F1" w14:textId="77777777" w:rsidR="005206E1" w:rsidRPr="006D60E3" w:rsidRDefault="005206E1" w:rsidP="00E02280">
            <w:pPr>
              <w:pStyle w:val="Default"/>
              <w:spacing w:line="276" w:lineRule="auto"/>
              <w:jc w:val="center"/>
              <w:rPr>
                <w:rFonts w:ascii="Times New Roman" w:hAnsi="Times New Roman" w:cs="Times New Roman"/>
                <w:b/>
                <w:color w:val="auto"/>
                <w:sz w:val="20"/>
                <w:szCs w:val="20"/>
                <w:lang w:val="id-ID"/>
              </w:rPr>
            </w:pPr>
            <w:r w:rsidRPr="006D60E3">
              <w:rPr>
                <w:rFonts w:ascii="Times New Roman" w:hAnsi="Times New Roman" w:cs="Times New Roman"/>
                <w:b/>
                <w:color w:val="auto"/>
                <w:sz w:val="20"/>
                <w:szCs w:val="20"/>
              </w:rPr>
              <w:t>Faktor</w:t>
            </w:r>
          </w:p>
        </w:tc>
        <w:tc>
          <w:tcPr>
            <w:tcW w:w="2273" w:type="dxa"/>
            <w:shd w:val="clear" w:color="auto" w:fill="auto"/>
          </w:tcPr>
          <w:p w14:paraId="549ADEC3" w14:textId="77777777" w:rsidR="005206E1" w:rsidRPr="006D60E3" w:rsidRDefault="005206E1" w:rsidP="00E02280">
            <w:pPr>
              <w:pStyle w:val="Default"/>
              <w:spacing w:line="276" w:lineRule="auto"/>
              <w:jc w:val="center"/>
              <w:rPr>
                <w:rFonts w:ascii="Times New Roman" w:hAnsi="Times New Roman" w:cs="Times New Roman"/>
                <w:b/>
                <w:color w:val="auto"/>
                <w:sz w:val="20"/>
                <w:szCs w:val="20"/>
                <w:lang w:val="id-ID"/>
              </w:rPr>
            </w:pPr>
            <w:r w:rsidRPr="006D60E3">
              <w:rPr>
                <w:rFonts w:ascii="Times New Roman" w:hAnsi="Times New Roman" w:cs="Times New Roman"/>
                <w:b/>
                <w:color w:val="auto"/>
                <w:sz w:val="20"/>
                <w:szCs w:val="20"/>
              </w:rPr>
              <w:t>Variabel</w:t>
            </w:r>
          </w:p>
        </w:tc>
        <w:tc>
          <w:tcPr>
            <w:tcW w:w="889" w:type="dxa"/>
            <w:gridSpan w:val="2"/>
            <w:shd w:val="clear" w:color="auto" w:fill="auto"/>
          </w:tcPr>
          <w:p w14:paraId="5460D48D" w14:textId="77777777" w:rsidR="005206E1" w:rsidRPr="006D60E3" w:rsidRDefault="005206E1" w:rsidP="00E02280">
            <w:pPr>
              <w:pStyle w:val="Default"/>
              <w:spacing w:line="276" w:lineRule="auto"/>
              <w:jc w:val="center"/>
              <w:rPr>
                <w:rFonts w:ascii="Times New Roman" w:hAnsi="Times New Roman" w:cs="Times New Roman"/>
                <w:b/>
                <w:color w:val="auto"/>
                <w:sz w:val="20"/>
                <w:szCs w:val="20"/>
              </w:rPr>
            </w:pPr>
            <w:r w:rsidRPr="006D60E3">
              <w:rPr>
                <w:rFonts w:ascii="Times New Roman" w:hAnsi="Times New Roman" w:cs="Times New Roman"/>
                <w:b/>
                <w:color w:val="auto"/>
                <w:sz w:val="20"/>
                <w:szCs w:val="20"/>
              </w:rPr>
              <w:t>Kode</w:t>
            </w:r>
          </w:p>
        </w:tc>
      </w:tr>
      <w:tr w:rsidR="005206E1" w:rsidRPr="006D60E3" w14:paraId="7A5A5DF5" w14:textId="77777777" w:rsidTr="00E02280">
        <w:trPr>
          <w:trHeight w:val="2524"/>
          <w:jc w:val="center"/>
        </w:trPr>
        <w:tc>
          <w:tcPr>
            <w:tcW w:w="1209" w:type="dxa"/>
            <w:tcBorders>
              <w:bottom w:val="single" w:sz="4" w:space="0" w:color="auto"/>
            </w:tcBorders>
          </w:tcPr>
          <w:p w14:paraId="6C41E2D1" w14:textId="77777777" w:rsidR="005206E1" w:rsidRPr="006D60E3" w:rsidRDefault="005206E1" w:rsidP="00E02280">
            <w:pPr>
              <w:pStyle w:val="Default"/>
              <w:spacing w:line="276" w:lineRule="auto"/>
              <w:jc w:val="center"/>
              <w:rPr>
                <w:rFonts w:ascii="Times New Roman" w:hAnsi="Times New Roman" w:cs="Times New Roman"/>
                <w:color w:val="auto"/>
                <w:sz w:val="20"/>
                <w:szCs w:val="20"/>
              </w:rPr>
            </w:pPr>
            <w:r w:rsidRPr="006D60E3">
              <w:rPr>
                <w:rFonts w:ascii="Times New Roman" w:hAnsi="Times New Roman" w:cs="Times New Roman"/>
                <w:color w:val="auto"/>
                <w:sz w:val="20"/>
                <w:szCs w:val="20"/>
              </w:rPr>
              <w:t>Kondisi</w:t>
            </w:r>
            <w:r w:rsidRPr="006D60E3">
              <w:rPr>
                <w:rFonts w:ascii="Times New Roman" w:hAnsi="Times New Roman" w:cs="Times New Roman"/>
                <w:color w:val="auto"/>
                <w:sz w:val="20"/>
                <w:szCs w:val="20"/>
              </w:rPr>
              <w:br/>
              <w:t xml:space="preserve">Fisik </w:t>
            </w:r>
          </w:p>
          <w:p w14:paraId="36A7526E" w14:textId="77777777" w:rsidR="005206E1" w:rsidRPr="006D60E3" w:rsidRDefault="005206E1" w:rsidP="00E02280">
            <w:pPr>
              <w:pStyle w:val="Default"/>
              <w:spacing w:line="276" w:lineRule="auto"/>
              <w:jc w:val="center"/>
              <w:rPr>
                <w:rFonts w:ascii="Times New Roman" w:hAnsi="Times New Roman" w:cs="Times New Roman"/>
                <w:color w:val="auto"/>
                <w:sz w:val="20"/>
                <w:szCs w:val="20"/>
              </w:rPr>
            </w:pPr>
            <w:r w:rsidRPr="006D60E3">
              <w:rPr>
                <w:rFonts w:ascii="Times New Roman" w:hAnsi="Times New Roman" w:cs="Times New Roman"/>
                <w:color w:val="auto"/>
                <w:sz w:val="20"/>
                <w:szCs w:val="20"/>
              </w:rPr>
              <w:t>(X1)</w:t>
            </w:r>
          </w:p>
        </w:tc>
        <w:tc>
          <w:tcPr>
            <w:tcW w:w="2273" w:type="dxa"/>
            <w:tcBorders>
              <w:bottom w:val="single" w:sz="4" w:space="0" w:color="auto"/>
            </w:tcBorders>
          </w:tcPr>
          <w:p w14:paraId="4C120C05" w14:textId="77777777" w:rsidR="005206E1" w:rsidRPr="006D60E3" w:rsidRDefault="005206E1" w:rsidP="005206E1">
            <w:pPr>
              <w:pStyle w:val="ListParagraph"/>
              <w:numPr>
                <w:ilvl w:val="0"/>
                <w:numId w:val="18"/>
              </w:numPr>
              <w:tabs>
                <w:tab w:val="left" w:pos="319"/>
                <w:tab w:val="left" w:pos="1276"/>
              </w:tabs>
              <w:spacing w:line="276" w:lineRule="auto"/>
              <w:ind w:left="317" w:hanging="284"/>
              <w:jc w:val="both"/>
            </w:pPr>
            <w:r w:rsidRPr="006D60E3">
              <w:t>Panjang Pipa</w:t>
            </w:r>
          </w:p>
          <w:p w14:paraId="6B63EF49" w14:textId="77777777" w:rsidR="005206E1" w:rsidRPr="006D60E3" w:rsidRDefault="005206E1" w:rsidP="005206E1">
            <w:pPr>
              <w:pStyle w:val="ListParagraph"/>
              <w:numPr>
                <w:ilvl w:val="0"/>
                <w:numId w:val="18"/>
              </w:numPr>
              <w:tabs>
                <w:tab w:val="left" w:pos="319"/>
                <w:tab w:val="left" w:pos="1276"/>
              </w:tabs>
              <w:spacing w:line="276" w:lineRule="auto"/>
              <w:ind w:left="317" w:hanging="284"/>
              <w:jc w:val="both"/>
            </w:pPr>
            <w:r w:rsidRPr="006D60E3">
              <w:t>Material Pipa</w:t>
            </w:r>
          </w:p>
          <w:p w14:paraId="73DFAAB1" w14:textId="77777777" w:rsidR="005206E1" w:rsidRPr="006D60E3" w:rsidRDefault="005206E1" w:rsidP="005206E1">
            <w:pPr>
              <w:pStyle w:val="ListParagraph"/>
              <w:numPr>
                <w:ilvl w:val="0"/>
                <w:numId w:val="18"/>
              </w:numPr>
              <w:tabs>
                <w:tab w:val="left" w:pos="319"/>
                <w:tab w:val="left" w:pos="1276"/>
              </w:tabs>
              <w:spacing w:line="276" w:lineRule="auto"/>
              <w:ind w:left="317" w:hanging="284"/>
              <w:jc w:val="both"/>
            </w:pPr>
            <w:r w:rsidRPr="006D60E3">
              <w:t xml:space="preserve">Jenis Perlengkapan Pipa </w:t>
            </w:r>
          </w:p>
          <w:p w14:paraId="66A44D26" w14:textId="77777777" w:rsidR="005206E1" w:rsidRPr="006D60E3" w:rsidRDefault="005206E1" w:rsidP="005206E1">
            <w:pPr>
              <w:pStyle w:val="ListParagraph"/>
              <w:numPr>
                <w:ilvl w:val="0"/>
                <w:numId w:val="18"/>
              </w:numPr>
              <w:tabs>
                <w:tab w:val="left" w:pos="319"/>
                <w:tab w:val="left" w:pos="1276"/>
              </w:tabs>
              <w:spacing w:line="276" w:lineRule="auto"/>
              <w:ind w:left="317" w:hanging="284"/>
              <w:jc w:val="both"/>
            </w:pPr>
            <w:r w:rsidRPr="006D60E3">
              <w:t>Diameter Pipa</w:t>
            </w:r>
          </w:p>
          <w:p w14:paraId="48308697" w14:textId="77777777" w:rsidR="005206E1" w:rsidRPr="006D60E3" w:rsidRDefault="005206E1" w:rsidP="005206E1">
            <w:pPr>
              <w:pStyle w:val="ListParagraph"/>
              <w:numPr>
                <w:ilvl w:val="0"/>
                <w:numId w:val="18"/>
              </w:numPr>
              <w:tabs>
                <w:tab w:val="left" w:pos="319"/>
                <w:tab w:val="left" w:pos="1276"/>
              </w:tabs>
              <w:spacing w:line="276" w:lineRule="auto"/>
              <w:ind w:left="317" w:hanging="284"/>
              <w:jc w:val="both"/>
            </w:pPr>
            <w:r w:rsidRPr="006D60E3">
              <w:t xml:space="preserve">Umur Pipa </w:t>
            </w:r>
          </w:p>
          <w:p w14:paraId="08A83C41" w14:textId="77777777" w:rsidR="005206E1" w:rsidRPr="006D60E3" w:rsidRDefault="005206E1" w:rsidP="005206E1">
            <w:pPr>
              <w:pStyle w:val="ListParagraph"/>
              <w:numPr>
                <w:ilvl w:val="0"/>
                <w:numId w:val="18"/>
              </w:numPr>
              <w:tabs>
                <w:tab w:val="left" w:pos="319"/>
                <w:tab w:val="left" w:pos="1276"/>
              </w:tabs>
              <w:spacing w:line="276" w:lineRule="auto"/>
              <w:ind w:left="317" w:hanging="284"/>
              <w:jc w:val="both"/>
            </w:pPr>
            <w:r w:rsidRPr="006D60E3">
              <w:t>Ketebalan Pipa</w:t>
            </w:r>
          </w:p>
          <w:p w14:paraId="391C4495" w14:textId="77777777" w:rsidR="005206E1" w:rsidRPr="006D60E3" w:rsidRDefault="005206E1" w:rsidP="005206E1">
            <w:pPr>
              <w:pStyle w:val="ListParagraph"/>
              <w:numPr>
                <w:ilvl w:val="0"/>
                <w:numId w:val="18"/>
              </w:numPr>
              <w:tabs>
                <w:tab w:val="left" w:pos="319"/>
                <w:tab w:val="left" w:pos="1276"/>
              </w:tabs>
              <w:spacing w:line="276" w:lineRule="auto"/>
              <w:ind w:left="317" w:hanging="284"/>
              <w:jc w:val="both"/>
            </w:pPr>
            <w:r w:rsidRPr="006D60E3">
              <w:t>Kedalaman pemasangan pipa</w:t>
            </w:r>
          </w:p>
        </w:tc>
        <w:tc>
          <w:tcPr>
            <w:tcW w:w="465" w:type="dxa"/>
            <w:tcBorders>
              <w:bottom w:val="single" w:sz="4" w:space="0" w:color="auto"/>
            </w:tcBorders>
          </w:tcPr>
          <w:p w14:paraId="0C7FE019" w14:textId="77777777" w:rsidR="005206E1" w:rsidRPr="006D60E3" w:rsidRDefault="005206E1" w:rsidP="00E02280">
            <w:pPr>
              <w:tabs>
                <w:tab w:val="left" w:pos="1276"/>
              </w:tabs>
              <w:spacing w:line="276" w:lineRule="auto"/>
            </w:pPr>
            <w:r w:rsidRPr="006D60E3">
              <w:t>X1</w:t>
            </w:r>
          </w:p>
          <w:p w14:paraId="20C4DC00" w14:textId="77777777" w:rsidR="005206E1" w:rsidRPr="006D60E3" w:rsidRDefault="005206E1" w:rsidP="00E02280">
            <w:pPr>
              <w:tabs>
                <w:tab w:val="left" w:pos="1276"/>
              </w:tabs>
              <w:spacing w:line="276" w:lineRule="auto"/>
            </w:pPr>
            <w:r w:rsidRPr="006D60E3">
              <w:t>X1</w:t>
            </w:r>
          </w:p>
          <w:p w14:paraId="3B38B954" w14:textId="77777777" w:rsidR="005206E1" w:rsidRPr="006D60E3" w:rsidRDefault="005206E1" w:rsidP="00E02280">
            <w:pPr>
              <w:tabs>
                <w:tab w:val="left" w:pos="1276"/>
              </w:tabs>
              <w:spacing w:line="276" w:lineRule="auto"/>
            </w:pPr>
            <w:r w:rsidRPr="006D60E3">
              <w:t>X1</w:t>
            </w:r>
          </w:p>
          <w:p w14:paraId="0A2A9061" w14:textId="77777777" w:rsidR="005206E1" w:rsidRDefault="005206E1" w:rsidP="00E02280">
            <w:pPr>
              <w:tabs>
                <w:tab w:val="left" w:pos="1276"/>
              </w:tabs>
            </w:pPr>
          </w:p>
          <w:p w14:paraId="1DF189F2" w14:textId="77777777" w:rsidR="005206E1" w:rsidRPr="006D60E3" w:rsidRDefault="005206E1" w:rsidP="00E02280">
            <w:pPr>
              <w:tabs>
                <w:tab w:val="left" w:pos="1276"/>
              </w:tabs>
              <w:spacing w:line="276" w:lineRule="auto"/>
            </w:pPr>
            <w:r w:rsidRPr="006D60E3">
              <w:t>X1</w:t>
            </w:r>
          </w:p>
          <w:p w14:paraId="5645BEF0" w14:textId="77777777" w:rsidR="005206E1" w:rsidRPr="006D60E3" w:rsidRDefault="005206E1" w:rsidP="00E02280">
            <w:pPr>
              <w:tabs>
                <w:tab w:val="left" w:pos="1276"/>
              </w:tabs>
              <w:spacing w:line="276" w:lineRule="auto"/>
            </w:pPr>
            <w:r w:rsidRPr="006D60E3">
              <w:t>X1</w:t>
            </w:r>
          </w:p>
          <w:p w14:paraId="4CBAD59A" w14:textId="77777777" w:rsidR="005206E1" w:rsidRPr="006D60E3" w:rsidRDefault="005206E1" w:rsidP="00E02280">
            <w:pPr>
              <w:tabs>
                <w:tab w:val="left" w:pos="1276"/>
              </w:tabs>
              <w:spacing w:line="276" w:lineRule="auto"/>
            </w:pPr>
            <w:r w:rsidRPr="006D60E3">
              <w:t>X1</w:t>
            </w:r>
          </w:p>
          <w:p w14:paraId="36A15BAC" w14:textId="77777777" w:rsidR="005206E1" w:rsidRPr="006D60E3" w:rsidRDefault="005206E1" w:rsidP="00E02280">
            <w:pPr>
              <w:tabs>
                <w:tab w:val="left" w:pos="1276"/>
              </w:tabs>
              <w:spacing w:line="276" w:lineRule="auto"/>
            </w:pPr>
            <w:r w:rsidRPr="006D60E3">
              <w:t>X1</w:t>
            </w:r>
          </w:p>
        </w:tc>
        <w:tc>
          <w:tcPr>
            <w:tcW w:w="423" w:type="dxa"/>
            <w:tcBorders>
              <w:bottom w:val="single" w:sz="4" w:space="0" w:color="auto"/>
            </w:tcBorders>
          </w:tcPr>
          <w:p w14:paraId="6746B072" w14:textId="77777777" w:rsidR="005206E1" w:rsidRPr="006D60E3" w:rsidRDefault="005206E1" w:rsidP="00E02280">
            <w:pPr>
              <w:tabs>
                <w:tab w:val="left" w:pos="1276"/>
              </w:tabs>
              <w:spacing w:line="276" w:lineRule="auto"/>
            </w:pPr>
            <w:r w:rsidRPr="006D60E3">
              <w:t>1</w:t>
            </w:r>
          </w:p>
          <w:p w14:paraId="1DEBF2E3" w14:textId="77777777" w:rsidR="005206E1" w:rsidRPr="006D60E3" w:rsidRDefault="005206E1" w:rsidP="00E02280">
            <w:pPr>
              <w:tabs>
                <w:tab w:val="left" w:pos="1276"/>
              </w:tabs>
              <w:spacing w:line="276" w:lineRule="auto"/>
            </w:pPr>
            <w:r w:rsidRPr="006D60E3">
              <w:t>2</w:t>
            </w:r>
          </w:p>
          <w:p w14:paraId="7FD1B066" w14:textId="77777777" w:rsidR="005206E1" w:rsidRPr="006D60E3" w:rsidRDefault="005206E1" w:rsidP="00E02280">
            <w:pPr>
              <w:tabs>
                <w:tab w:val="left" w:pos="1276"/>
              </w:tabs>
              <w:spacing w:line="276" w:lineRule="auto"/>
            </w:pPr>
            <w:r w:rsidRPr="006D60E3">
              <w:t>3</w:t>
            </w:r>
          </w:p>
          <w:p w14:paraId="2A693344" w14:textId="77777777" w:rsidR="005206E1" w:rsidRDefault="005206E1" w:rsidP="00E02280">
            <w:pPr>
              <w:tabs>
                <w:tab w:val="left" w:pos="1276"/>
              </w:tabs>
            </w:pPr>
          </w:p>
          <w:p w14:paraId="20E07512" w14:textId="77777777" w:rsidR="005206E1" w:rsidRPr="006D60E3" w:rsidRDefault="005206E1" w:rsidP="00E02280">
            <w:pPr>
              <w:tabs>
                <w:tab w:val="left" w:pos="1276"/>
              </w:tabs>
              <w:spacing w:line="276" w:lineRule="auto"/>
            </w:pPr>
            <w:r w:rsidRPr="006D60E3">
              <w:t>4</w:t>
            </w:r>
          </w:p>
          <w:p w14:paraId="5DF8044F" w14:textId="77777777" w:rsidR="005206E1" w:rsidRPr="006D60E3" w:rsidRDefault="005206E1" w:rsidP="00E02280">
            <w:pPr>
              <w:tabs>
                <w:tab w:val="left" w:pos="1276"/>
              </w:tabs>
              <w:spacing w:line="276" w:lineRule="auto"/>
            </w:pPr>
            <w:r w:rsidRPr="006D60E3">
              <w:t>5</w:t>
            </w:r>
          </w:p>
          <w:p w14:paraId="0ECA4390" w14:textId="77777777" w:rsidR="005206E1" w:rsidRPr="006D60E3" w:rsidRDefault="005206E1" w:rsidP="00E02280">
            <w:pPr>
              <w:tabs>
                <w:tab w:val="left" w:pos="1276"/>
              </w:tabs>
              <w:spacing w:line="276" w:lineRule="auto"/>
            </w:pPr>
            <w:r w:rsidRPr="006D60E3">
              <w:t>6</w:t>
            </w:r>
          </w:p>
          <w:p w14:paraId="008E9E45" w14:textId="77777777" w:rsidR="005206E1" w:rsidRPr="006D60E3" w:rsidRDefault="005206E1" w:rsidP="00E02280">
            <w:pPr>
              <w:tabs>
                <w:tab w:val="left" w:pos="1276"/>
              </w:tabs>
              <w:spacing w:line="276" w:lineRule="auto"/>
            </w:pPr>
            <w:r w:rsidRPr="006D60E3">
              <w:t>7</w:t>
            </w:r>
          </w:p>
        </w:tc>
      </w:tr>
      <w:tr w:rsidR="005206E1" w:rsidRPr="006D60E3" w14:paraId="6351938B" w14:textId="77777777" w:rsidTr="00E02280">
        <w:trPr>
          <w:trHeight w:val="891"/>
          <w:jc w:val="center"/>
        </w:trPr>
        <w:tc>
          <w:tcPr>
            <w:tcW w:w="1209" w:type="dxa"/>
            <w:tcBorders>
              <w:top w:val="single" w:sz="4" w:space="0" w:color="auto"/>
              <w:bottom w:val="single" w:sz="4" w:space="0" w:color="auto"/>
            </w:tcBorders>
          </w:tcPr>
          <w:p w14:paraId="77D3763D" w14:textId="77777777" w:rsidR="005206E1" w:rsidRPr="006D60E3" w:rsidRDefault="005206E1" w:rsidP="00E02280">
            <w:pPr>
              <w:pStyle w:val="Default"/>
              <w:spacing w:line="276" w:lineRule="auto"/>
              <w:jc w:val="center"/>
              <w:rPr>
                <w:rFonts w:ascii="Times New Roman" w:hAnsi="Times New Roman" w:cs="Times New Roman"/>
                <w:color w:val="auto"/>
                <w:sz w:val="20"/>
                <w:szCs w:val="20"/>
              </w:rPr>
            </w:pPr>
            <w:r w:rsidRPr="006D60E3">
              <w:rPr>
                <w:rFonts w:ascii="Times New Roman" w:hAnsi="Times New Roman" w:cs="Times New Roman"/>
                <w:color w:val="auto"/>
                <w:sz w:val="20"/>
                <w:szCs w:val="20"/>
              </w:rPr>
              <w:t>Lingkungan Sekitar</w:t>
            </w:r>
          </w:p>
          <w:p w14:paraId="066BFFAB" w14:textId="77777777" w:rsidR="005206E1" w:rsidRPr="006D60E3" w:rsidRDefault="005206E1" w:rsidP="00E02280">
            <w:pPr>
              <w:pStyle w:val="Default"/>
              <w:spacing w:line="276" w:lineRule="auto"/>
              <w:jc w:val="center"/>
              <w:rPr>
                <w:rFonts w:ascii="Times New Roman" w:hAnsi="Times New Roman" w:cs="Times New Roman"/>
                <w:color w:val="auto"/>
                <w:sz w:val="20"/>
                <w:szCs w:val="20"/>
              </w:rPr>
            </w:pPr>
            <w:r w:rsidRPr="006D60E3">
              <w:rPr>
                <w:rFonts w:ascii="Times New Roman" w:hAnsi="Times New Roman" w:cs="Times New Roman"/>
                <w:color w:val="auto"/>
                <w:sz w:val="20"/>
                <w:szCs w:val="20"/>
              </w:rPr>
              <w:t>(X2)</w:t>
            </w:r>
          </w:p>
        </w:tc>
        <w:tc>
          <w:tcPr>
            <w:tcW w:w="2273" w:type="dxa"/>
            <w:tcBorders>
              <w:top w:val="single" w:sz="4" w:space="0" w:color="auto"/>
              <w:bottom w:val="single" w:sz="4" w:space="0" w:color="auto"/>
            </w:tcBorders>
          </w:tcPr>
          <w:p w14:paraId="783C002F" w14:textId="77777777" w:rsidR="005206E1" w:rsidRPr="006D60E3" w:rsidRDefault="005206E1" w:rsidP="005206E1">
            <w:pPr>
              <w:pStyle w:val="ListParagraph"/>
              <w:numPr>
                <w:ilvl w:val="0"/>
                <w:numId w:val="18"/>
              </w:numPr>
              <w:tabs>
                <w:tab w:val="left" w:pos="319"/>
                <w:tab w:val="left" w:pos="1276"/>
              </w:tabs>
              <w:spacing w:line="276" w:lineRule="auto"/>
              <w:ind w:left="317" w:hanging="284"/>
              <w:jc w:val="both"/>
            </w:pPr>
            <w:r w:rsidRPr="006D60E3">
              <w:t>Lalu Lintas</w:t>
            </w:r>
          </w:p>
          <w:p w14:paraId="30E00CB4" w14:textId="77777777" w:rsidR="005206E1" w:rsidRPr="006D60E3" w:rsidRDefault="005206E1" w:rsidP="005206E1">
            <w:pPr>
              <w:pStyle w:val="ListParagraph"/>
              <w:numPr>
                <w:ilvl w:val="0"/>
                <w:numId w:val="18"/>
              </w:numPr>
              <w:tabs>
                <w:tab w:val="left" w:pos="319"/>
                <w:tab w:val="left" w:pos="1276"/>
              </w:tabs>
              <w:spacing w:line="276" w:lineRule="auto"/>
              <w:ind w:left="317" w:hanging="284"/>
              <w:jc w:val="both"/>
            </w:pPr>
            <w:r w:rsidRPr="006D60E3">
              <w:t>Jenis dan kondisi Tanah</w:t>
            </w:r>
          </w:p>
          <w:p w14:paraId="1E541229" w14:textId="77777777" w:rsidR="005206E1" w:rsidRPr="006D60E3" w:rsidRDefault="005206E1" w:rsidP="005206E1">
            <w:pPr>
              <w:pStyle w:val="ListParagraph"/>
              <w:numPr>
                <w:ilvl w:val="0"/>
                <w:numId w:val="18"/>
              </w:numPr>
              <w:tabs>
                <w:tab w:val="left" w:pos="319"/>
                <w:tab w:val="left" w:pos="1276"/>
              </w:tabs>
              <w:spacing w:line="276" w:lineRule="auto"/>
              <w:ind w:left="317" w:hanging="284"/>
              <w:jc w:val="both"/>
            </w:pPr>
            <w:r w:rsidRPr="006D60E3">
              <w:t>Cuaca (Suhu dan Curah Hujan)</w:t>
            </w:r>
          </w:p>
          <w:p w14:paraId="1A496E49" w14:textId="77777777" w:rsidR="005206E1" w:rsidRPr="006D60E3" w:rsidRDefault="005206E1" w:rsidP="005206E1">
            <w:pPr>
              <w:pStyle w:val="ListParagraph"/>
              <w:numPr>
                <w:ilvl w:val="0"/>
                <w:numId w:val="18"/>
              </w:numPr>
              <w:tabs>
                <w:tab w:val="left" w:pos="319"/>
                <w:tab w:val="left" w:pos="1276"/>
              </w:tabs>
              <w:spacing w:line="276" w:lineRule="auto"/>
              <w:ind w:left="317" w:hanging="284"/>
              <w:jc w:val="both"/>
            </w:pPr>
            <w:r w:rsidRPr="006D60E3">
              <w:t>Air Tanah</w:t>
            </w:r>
          </w:p>
          <w:p w14:paraId="0E18B3A0" w14:textId="77777777" w:rsidR="005206E1" w:rsidRPr="006D60E3" w:rsidRDefault="005206E1" w:rsidP="005206E1">
            <w:pPr>
              <w:pStyle w:val="ListParagraph"/>
              <w:numPr>
                <w:ilvl w:val="0"/>
                <w:numId w:val="18"/>
              </w:numPr>
              <w:tabs>
                <w:tab w:val="left" w:pos="319"/>
                <w:tab w:val="left" w:pos="1276"/>
              </w:tabs>
              <w:spacing w:line="276" w:lineRule="auto"/>
              <w:ind w:left="317" w:hanging="284"/>
              <w:jc w:val="both"/>
            </w:pPr>
            <w:r w:rsidRPr="006D60E3">
              <w:t>Aktivitas Tanah</w:t>
            </w:r>
          </w:p>
          <w:p w14:paraId="64AFB114" w14:textId="77777777" w:rsidR="005206E1" w:rsidRPr="006D60E3" w:rsidRDefault="005206E1" w:rsidP="005206E1">
            <w:pPr>
              <w:pStyle w:val="ListParagraph"/>
              <w:numPr>
                <w:ilvl w:val="0"/>
                <w:numId w:val="18"/>
              </w:numPr>
              <w:tabs>
                <w:tab w:val="left" w:pos="319"/>
                <w:tab w:val="left" w:pos="1276"/>
              </w:tabs>
              <w:spacing w:line="276" w:lineRule="auto"/>
              <w:ind w:left="317" w:hanging="284"/>
              <w:jc w:val="both"/>
            </w:pPr>
            <w:r w:rsidRPr="006D60E3">
              <w:t>Kepadatan Penduduk/Permukiman</w:t>
            </w:r>
          </w:p>
        </w:tc>
        <w:tc>
          <w:tcPr>
            <w:tcW w:w="465" w:type="dxa"/>
            <w:tcBorders>
              <w:top w:val="single" w:sz="4" w:space="0" w:color="auto"/>
              <w:bottom w:val="single" w:sz="4" w:space="0" w:color="auto"/>
            </w:tcBorders>
          </w:tcPr>
          <w:p w14:paraId="43292FB2" w14:textId="77777777" w:rsidR="005206E1" w:rsidRPr="006D60E3" w:rsidRDefault="005206E1" w:rsidP="00E02280">
            <w:pPr>
              <w:autoSpaceDE w:val="0"/>
              <w:autoSpaceDN w:val="0"/>
              <w:adjustRightInd w:val="0"/>
              <w:spacing w:line="276" w:lineRule="auto"/>
              <w:rPr>
                <w:lang w:eastAsia="id-ID"/>
              </w:rPr>
            </w:pPr>
            <w:r w:rsidRPr="006D60E3">
              <w:rPr>
                <w:lang w:eastAsia="id-ID"/>
              </w:rPr>
              <w:t>X2</w:t>
            </w:r>
          </w:p>
          <w:p w14:paraId="1E179AEE" w14:textId="77777777" w:rsidR="005206E1" w:rsidRPr="006D60E3" w:rsidRDefault="005206E1" w:rsidP="00E02280">
            <w:pPr>
              <w:autoSpaceDE w:val="0"/>
              <w:autoSpaceDN w:val="0"/>
              <w:adjustRightInd w:val="0"/>
              <w:spacing w:line="276" w:lineRule="auto"/>
              <w:rPr>
                <w:lang w:eastAsia="id-ID"/>
              </w:rPr>
            </w:pPr>
            <w:r w:rsidRPr="006D60E3">
              <w:rPr>
                <w:lang w:eastAsia="id-ID"/>
              </w:rPr>
              <w:t>X2</w:t>
            </w:r>
          </w:p>
          <w:p w14:paraId="0A9F5915" w14:textId="77777777" w:rsidR="005206E1" w:rsidRDefault="005206E1" w:rsidP="00E02280">
            <w:pPr>
              <w:autoSpaceDE w:val="0"/>
              <w:autoSpaceDN w:val="0"/>
              <w:adjustRightInd w:val="0"/>
              <w:rPr>
                <w:lang w:eastAsia="id-ID"/>
              </w:rPr>
            </w:pPr>
          </w:p>
          <w:p w14:paraId="1E292C15" w14:textId="77777777" w:rsidR="005206E1" w:rsidRPr="006D60E3" w:rsidRDefault="005206E1" w:rsidP="00E02280">
            <w:pPr>
              <w:autoSpaceDE w:val="0"/>
              <w:autoSpaceDN w:val="0"/>
              <w:adjustRightInd w:val="0"/>
              <w:spacing w:line="276" w:lineRule="auto"/>
              <w:rPr>
                <w:lang w:eastAsia="id-ID"/>
              </w:rPr>
            </w:pPr>
            <w:r w:rsidRPr="006D60E3">
              <w:rPr>
                <w:lang w:eastAsia="id-ID"/>
              </w:rPr>
              <w:t>X2</w:t>
            </w:r>
          </w:p>
          <w:p w14:paraId="2C8CF6F9" w14:textId="77777777" w:rsidR="005206E1" w:rsidRDefault="005206E1" w:rsidP="00E02280">
            <w:pPr>
              <w:autoSpaceDE w:val="0"/>
              <w:autoSpaceDN w:val="0"/>
              <w:adjustRightInd w:val="0"/>
              <w:rPr>
                <w:lang w:eastAsia="id-ID"/>
              </w:rPr>
            </w:pPr>
          </w:p>
          <w:p w14:paraId="36EB8407" w14:textId="77777777" w:rsidR="005206E1" w:rsidRPr="006D60E3" w:rsidRDefault="005206E1" w:rsidP="00E02280">
            <w:pPr>
              <w:autoSpaceDE w:val="0"/>
              <w:autoSpaceDN w:val="0"/>
              <w:adjustRightInd w:val="0"/>
              <w:spacing w:line="276" w:lineRule="auto"/>
              <w:rPr>
                <w:lang w:eastAsia="id-ID"/>
              </w:rPr>
            </w:pPr>
            <w:r w:rsidRPr="006D60E3">
              <w:rPr>
                <w:lang w:eastAsia="id-ID"/>
              </w:rPr>
              <w:t>X2</w:t>
            </w:r>
          </w:p>
          <w:p w14:paraId="0434C4A8" w14:textId="77777777" w:rsidR="005206E1" w:rsidRPr="006D60E3" w:rsidRDefault="005206E1" w:rsidP="00E02280">
            <w:pPr>
              <w:autoSpaceDE w:val="0"/>
              <w:autoSpaceDN w:val="0"/>
              <w:adjustRightInd w:val="0"/>
              <w:spacing w:line="276" w:lineRule="auto"/>
              <w:rPr>
                <w:lang w:eastAsia="id-ID"/>
              </w:rPr>
            </w:pPr>
            <w:r w:rsidRPr="006D60E3">
              <w:rPr>
                <w:lang w:eastAsia="id-ID"/>
              </w:rPr>
              <w:t>X2</w:t>
            </w:r>
          </w:p>
          <w:p w14:paraId="776918C6" w14:textId="77777777" w:rsidR="005206E1" w:rsidRPr="006D60E3" w:rsidRDefault="005206E1" w:rsidP="00E02280">
            <w:pPr>
              <w:autoSpaceDE w:val="0"/>
              <w:autoSpaceDN w:val="0"/>
              <w:adjustRightInd w:val="0"/>
              <w:spacing w:line="276" w:lineRule="auto"/>
              <w:rPr>
                <w:lang w:eastAsia="id-ID"/>
              </w:rPr>
            </w:pPr>
            <w:r w:rsidRPr="006D60E3">
              <w:rPr>
                <w:lang w:eastAsia="id-ID"/>
              </w:rPr>
              <w:t>X2</w:t>
            </w:r>
          </w:p>
        </w:tc>
        <w:tc>
          <w:tcPr>
            <w:tcW w:w="423" w:type="dxa"/>
            <w:tcBorders>
              <w:top w:val="single" w:sz="4" w:space="0" w:color="auto"/>
              <w:bottom w:val="single" w:sz="4" w:space="0" w:color="auto"/>
            </w:tcBorders>
          </w:tcPr>
          <w:p w14:paraId="15E86988" w14:textId="77777777" w:rsidR="005206E1" w:rsidRPr="006D60E3" w:rsidRDefault="005206E1" w:rsidP="00E02280">
            <w:pPr>
              <w:autoSpaceDE w:val="0"/>
              <w:autoSpaceDN w:val="0"/>
              <w:adjustRightInd w:val="0"/>
              <w:spacing w:line="276" w:lineRule="auto"/>
              <w:rPr>
                <w:lang w:eastAsia="id-ID"/>
              </w:rPr>
            </w:pPr>
            <w:r w:rsidRPr="006D60E3">
              <w:rPr>
                <w:lang w:eastAsia="id-ID"/>
              </w:rPr>
              <w:t>8</w:t>
            </w:r>
          </w:p>
          <w:p w14:paraId="102534CA" w14:textId="77777777" w:rsidR="005206E1" w:rsidRPr="006D60E3" w:rsidRDefault="005206E1" w:rsidP="00E02280">
            <w:pPr>
              <w:autoSpaceDE w:val="0"/>
              <w:autoSpaceDN w:val="0"/>
              <w:adjustRightInd w:val="0"/>
              <w:spacing w:line="276" w:lineRule="auto"/>
              <w:rPr>
                <w:lang w:eastAsia="id-ID"/>
              </w:rPr>
            </w:pPr>
            <w:r w:rsidRPr="006D60E3">
              <w:rPr>
                <w:lang w:eastAsia="id-ID"/>
              </w:rPr>
              <w:t>9</w:t>
            </w:r>
          </w:p>
          <w:p w14:paraId="7E66ED90" w14:textId="77777777" w:rsidR="005206E1" w:rsidRDefault="005206E1" w:rsidP="00E02280">
            <w:pPr>
              <w:autoSpaceDE w:val="0"/>
              <w:autoSpaceDN w:val="0"/>
              <w:adjustRightInd w:val="0"/>
              <w:rPr>
                <w:lang w:eastAsia="id-ID"/>
              </w:rPr>
            </w:pPr>
          </w:p>
          <w:p w14:paraId="4DB4B8C1" w14:textId="77777777" w:rsidR="005206E1" w:rsidRPr="006D60E3" w:rsidRDefault="005206E1" w:rsidP="00E02280">
            <w:pPr>
              <w:autoSpaceDE w:val="0"/>
              <w:autoSpaceDN w:val="0"/>
              <w:adjustRightInd w:val="0"/>
              <w:spacing w:line="276" w:lineRule="auto"/>
              <w:rPr>
                <w:lang w:eastAsia="id-ID"/>
              </w:rPr>
            </w:pPr>
            <w:r w:rsidRPr="006D60E3">
              <w:rPr>
                <w:lang w:eastAsia="id-ID"/>
              </w:rPr>
              <w:t>10</w:t>
            </w:r>
          </w:p>
          <w:p w14:paraId="29209F4D" w14:textId="77777777" w:rsidR="005206E1" w:rsidRDefault="005206E1" w:rsidP="00E02280">
            <w:pPr>
              <w:autoSpaceDE w:val="0"/>
              <w:autoSpaceDN w:val="0"/>
              <w:adjustRightInd w:val="0"/>
              <w:rPr>
                <w:lang w:eastAsia="id-ID"/>
              </w:rPr>
            </w:pPr>
          </w:p>
          <w:p w14:paraId="638C28FC" w14:textId="77777777" w:rsidR="005206E1" w:rsidRPr="006D60E3" w:rsidRDefault="005206E1" w:rsidP="00E02280">
            <w:pPr>
              <w:autoSpaceDE w:val="0"/>
              <w:autoSpaceDN w:val="0"/>
              <w:adjustRightInd w:val="0"/>
              <w:spacing w:line="276" w:lineRule="auto"/>
              <w:rPr>
                <w:lang w:eastAsia="id-ID"/>
              </w:rPr>
            </w:pPr>
            <w:r w:rsidRPr="006D60E3">
              <w:rPr>
                <w:lang w:eastAsia="id-ID"/>
              </w:rPr>
              <w:t>11</w:t>
            </w:r>
          </w:p>
          <w:p w14:paraId="130D277D" w14:textId="77777777" w:rsidR="005206E1" w:rsidRPr="006D60E3" w:rsidRDefault="005206E1" w:rsidP="00E02280">
            <w:pPr>
              <w:autoSpaceDE w:val="0"/>
              <w:autoSpaceDN w:val="0"/>
              <w:adjustRightInd w:val="0"/>
              <w:spacing w:line="276" w:lineRule="auto"/>
              <w:rPr>
                <w:lang w:eastAsia="id-ID"/>
              </w:rPr>
            </w:pPr>
            <w:r w:rsidRPr="006D60E3">
              <w:rPr>
                <w:lang w:eastAsia="id-ID"/>
              </w:rPr>
              <w:t>12</w:t>
            </w:r>
          </w:p>
          <w:p w14:paraId="7AB09503" w14:textId="77777777" w:rsidR="005206E1" w:rsidRPr="006D60E3" w:rsidRDefault="005206E1" w:rsidP="00E02280">
            <w:pPr>
              <w:autoSpaceDE w:val="0"/>
              <w:autoSpaceDN w:val="0"/>
              <w:adjustRightInd w:val="0"/>
              <w:spacing w:line="276" w:lineRule="auto"/>
              <w:rPr>
                <w:lang w:eastAsia="id-ID"/>
              </w:rPr>
            </w:pPr>
            <w:r w:rsidRPr="006D60E3">
              <w:rPr>
                <w:lang w:eastAsia="id-ID"/>
              </w:rPr>
              <w:t>13</w:t>
            </w:r>
          </w:p>
        </w:tc>
      </w:tr>
      <w:tr w:rsidR="005206E1" w:rsidRPr="006D60E3" w14:paraId="52FD13B5" w14:textId="77777777" w:rsidTr="00E02280">
        <w:trPr>
          <w:trHeight w:val="462"/>
          <w:jc w:val="center"/>
        </w:trPr>
        <w:tc>
          <w:tcPr>
            <w:tcW w:w="1209" w:type="dxa"/>
            <w:tcBorders>
              <w:top w:val="single" w:sz="4" w:space="0" w:color="auto"/>
              <w:bottom w:val="single" w:sz="4" w:space="0" w:color="auto"/>
            </w:tcBorders>
          </w:tcPr>
          <w:p w14:paraId="4B961449" w14:textId="77777777" w:rsidR="005206E1" w:rsidRPr="006D60E3" w:rsidRDefault="005206E1" w:rsidP="00E02280">
            <w:pPr>
              <w:pStyle w:val="Default"/>
              <w:spacing w:line="276" w:lineRule="auto"/>
              <w:jc w:val="center"/>
              <w:rPr>
                <w:rFonts w:ascii="Times New Roman" w:hAnsi="Times New Roman" w:cs="Times New Roman"/>
                <w:color w:val="auto"/>
                <w:sz w:val="20"/>
                <w:szCs w:val="20"/>
              </w:rPr>
            </w:pPr>
            <w:r w:rsidRPr="006D60E3">
              <w:rPr>
                <w:rFonts w:ascii="Times New Roman" w:hAnsi="Times New Roman" w:cs="Times New Roman"/>
                <w:color w:val="auto"/>
                <w:sz w:val="20"/>
                <w:szCs w:val="20"/>
              </w:rPr>
              <w:t>Operasional</w:t>
            </w:r>
          </w:p>
          <w:p w14:paraId="579517B9" w14:textId="77777777" w:rsidR="005206E1" w:rsidRPr="006D60E3" w:rsidRDefault="005206E1" w:rsidP="00E02280">
            <w:pPr>
              <w:pStyle w:val="Default"/>
              <w:spacing w:line="276" w:lineRule="auto"/>
              <w:jc w:val="center"/>
              <w:rPr>
                <w:rFonts w:ascii="Times New Roman" w:hAnsi="Times New Roman" w:cs="Times New Roman"/>
                <w:color w:val="auto"/>
                <w:sz w:val="20"/>
                <w:szCs w:val="20"/>
              </w:rPr>
            </w:pPr>
            <w:r w:rsidRPr="006D60E3">
              <w:rPr>
                <w:rFonts w:ascii="Times New Roman" w:hAnsi="Times New Roman" w:cs="Times New Roman"/>
                <w:color w:val="auto"/>
                <w:sz w:val="20"/>
                <w:szCs w:val="20"/>
              </w:rPr>
              <w:t>(X3)</w:t>
            </w:r>
          </w:p>
        </w:tc>
        <w:tc>
          <w:tcPr>
            <w:tcW w:w="2273" w:type="dxa"/>
            <w:tcBorders>
              <w:top w:val="single" w:sz="4" w:space="0" w:color="auto"/>
              <w:bottom w:val="single" w:sz="4" w:space="0" w:color="auto"/>
            </w:tcBorders>
          </w:tcPr>
          <w:p w14:paraId="0DBC00EE" w14:textId="77777777" w:rsidR="005206E1" w:rsidRPr="006D60E3" w:rsidRDefault="005206E1" w:rsidP="005206E1">
            <w:pPr>
              <w:pStyle w:val="ListParagraph"/>
              <w:numPr>
                <w:ilvl w:val="0"/>
                <w:numId w:val="18"/>
              </w:numPr>
              <w:tabs>
                <w:tab w:val="left" w:pos="319"/>
                <w:tab w:val="left" w:pos="1276"/>
              </w:tabs>
              <w:spacing w:line="276" w:lineRule="auto"/>
              <w:ind w:left="317" w:hanging="284"/>
              <w:jc w:val="both"/>
            </w:pPr>
            <w:r w:rsidRPr="006D60E3">
              <w:t>Biaya Operasional</w:t>
            </w:r>
          </w:p>
          <w:p w14:paraId="007C7372" w14:textId="77777777" w:rsidR="005206E1" w:rsidRPr="006D60E3" w:rsidRDefault="005206E1" w:rsidP="005206E1">
            <w:pPr>
              <w:pStyle w:val="ListParagraph"/>
              <w:numPr>
                <w:ilvl w:val="0"/>
                <w:numId w:val="18"/>
              </w:numPr>
              <w:tabs>
                <w:tab w:val="left" w:pos="319"/>
                <w:tab w:val="left" w:pos="1276"/>
              </w:tabs>
              <w:spacing w:line="276" w:lineRule="auto"/>
              <w:ind w:left="317" w:hanging="284"/>
              <w:jc w:val="both"/>
            </w:pPr>
            <w:r w:rsidRPr="006D60E3">
              <w:t>Teknologi yang digunakan</w:t>
            </w:r>
          </w:p>
          <w:p w14:paraId="41658CBE" w14:textId="77777777" w:rsidR="005206E1" w:rsidRPr="006D60E3" w:rsidRDefault="005206E1" w:rsidP="005206E1">
            <w:pPr>
              <w:pStyle w:val="ListParagraph"/>
              <w:numPr>
                <w:ilvl w:val="0"/>
                <w:numId w:val="18"/>
              </w:numPr>
              <w:tabs>
                <w:tab w:val="left" w:pos="319"/>
                <w:tab w:val="left" w:pos="1276"/>
              </w:tabs>
              <w:spacing w:line="276" w:lineRule="auto"/>
              <w:ind w:left="317" w:hanging="284"/>
              <w:jc w:val="both"/>
            </w:pPr>
            <w:r w:rsidRPr="006D60E3">
              <w:t>Manajemen</w:t>
            </w:r>
          </w:p>
          <w:p w14:paraId="6FD534EE" w14:textId="77777777" w:rsidR="005206E1" w:rsidRPr="006D60E3" w:rsidRDefault="005206E1" w:rsidP="005206E1">
            <w:pPr>
              <w:pStyle w:val="ListParagraph"/>
              <w:numPr>
                <w:ilvl w:val="0"/>
                <w:numId w:val="18"/>
              </w:numPr>
              <w:tabs>
                <w:tab w:val="left" w:pos="319"/>
                <w:tab w:val="left" w:pos="1276"/>
              </w:tabs>
              <w:spacing w:line="276" w:lineRule="auto"/>
              <w:ind w:left="317" w:hanging="284"/>
              <w:jc w:val="both"/>
            </w:pPr>
            <w:r w:rsidRPr="006D60E3">
              <w:t xml:space="preserve">Kelengkapan peralatan </w:t>
            </w:r>
          </w:p>
        </w:tc>
        <w:tc>
          <w:tcPr>
            <w:tcW w:w="465" w:type="dxa"/>
            <w:tcBorders>
              <w:top w:val="single" w:sz="4" w:space="0" w:color="auto"/>
              <w:bottom w:val="single" w:sz="4" w:space="0" w:color="auto"/>
            </w:tcBorders>
          </w:tcPr>
          <w:p w14:paraId="615C86F2" w14:textId="77777777" w:rsidR="005206E1" w:rsidRPr="006D60E3" w:rsidRDefault="005206E1" w:rsidP="00E02280">
            <w:pPr>
              <w:autoSpaceDE w:val="0"/>
              <w:autoSpaceDN w:val="0"/>
              <w:adjustRightInd w:val="0"/>
              <w:spacing w:line="276" w:lineRule="auto"/>
              <w:rPr>
                <w:lang w:eastAsia="id-ID"/>
              </w:rPr>
            </w:pPr>
            <w:r w:rsidRPr="006D60E3">
              <w:rPr>
                <w:lang w:eastAsia="id-ID"/>
              </w:rPr>
              <w:t>X3</w:t>
            </w:r>
          </w:p>
          <w:p w14:paraId="35B1CEC0" w14:textId="77777777" w:rsidR="005206E1" w:rsidRPr="006D60E3" w:rsidRDefault="005206E1" w:rsidP="00E02280">
            <w:pPr>
              <w:autoSpaceDE w:val="0"/>
              <w:autoSpaceDN w:val="0"/>
              <w:adjustRightInd w:val="0"/>
              <w:spacing w:line="276" w:lineRule="auto"/>
              <w:rPr>
                <w:lang w:eastAsia="id-ID"/>
              </w:rPr>
            </w:pPr>
            <w:r w:rsidRPr="006D60E3">
              <w:rPr>
                <w:lang w:eastAsia="id-ID"/>
              </w:rPr>
              <w:t>X3</w:t>
            </w:r>
          </w:p>
          <w:p w14:paraId="0155779E" w14:textId="77777777" w:rsidR="005206E1" w:rsidRDefault="005206E1" w:rsidP="00E02280">
            <w:pPr>
              <w:autoSpaceDE w:val="0"/>
              <w:autoSpaceDN w:val="0"/>
              <w:adjustRightInd w:val="0"/>
              <w:rPr>
                <w:lang w:eastAsia="id-ID"/>
              </w:rPr>
            </w:pPr>
          </w:p>
          <w:p w14:paraId="46DA9009" w14:textId="77777777" w:rsidR="005206E1" w:rsidRPr="006D60E3" w:rsidRDefault="005206E1" w:rsidP="00E02280">
            <w:pPr>
              <w:autoSpaceDE w:val="0"/>
              <w:autoSpaceDN w:val="0"/>
              <w:adjustRightInd w:val="0"/>
              <w:spacing w:line="276" w:lineRule="auto"/>
              <w:rPr>
                <w:lang w:eastAsia="id-ID"/>
              </w:rPr>
            </w:pPr>
            <w:r w:rsidRPr="006D60E3">
              <w:rPr>
                <w:lang w:eastAsia="id-ID"/>
              </w:rPr>
              <w:t>X3</w:t>
            </w:r>
          </w:p>
          <w:p w14:paraId="49D4867B" w14:textId="77777777" w:rsidR="005206E1" w:rsidRPr="006D60E3" w:rsidRDefault="005206E1" w:rsidP="00E02280">
            <w:pPr>
              <w:autoSpaceDE w:val="0"/>
              <w:autoSpaceDN w:val="0"/>
              <w:adjustRightInd w:val="0"/>
              <w:spacing w:line="276" w:lineRule="auto"/>
              <w:rPr>
                <w:lang w:eastAsia="id-ID"/>
              </w:rPr>
            </w:pPr>
            <w:r w:rsidRPr="006D60E3">
              <w:rPr>
                <w:lang w:eastAsia="id-ID"/>
              </w:rPr>
              <w:t>X3</w:t>
            </w:r>
          </w:p>
        </w:tc>
        <w:tc>
          <w:tcPr>
            <w:tcW w:w="423" w:type="dxa"/>
            <w:tcBorders>
              <w:top w:val="single" w:sz="4" w:space="0" w:color="auto"/>
              <w:bottom w:val="single" w:sz="4" w:space="0" w:color="auto"/>
            </w:tcBorders>
          </w:tcPr>
          <w:p w14:paraId="7938007C" w14:textId="77777777" w:rsidR="005206E1" w:rsidRPr="006D60E3" w:rsidRDefault="005206E1" w:rsidP="00E02280">
            <w:pPr>
              <w:autoSpaceDE w:val="0"/>
              <w:autoSpaceDN w:val="0"/>
              <w:adjustRightInd w:val="0"/>
              <w:spacing w:line="276" w:lineRule="auto"/>
              <w:rPr>
                <w:lang w:eastAsia="id-ID"/>
              </w:rPr>
            </w:pPr>
            <w:r w:rsidRPr="006D60E3">
              <w:rPr>
                <w:lang w:eastAsia="id-ID"/>
              </w:rPr>
              <w:t>14</w:t>
            </w:r>
          </w:p>
          <w:p w14:paraId="74779326" w14:textId="77777777" w:rsidR="005206E1" w:rsidRPr="006D60E3" w:rsidRDefault="005206E1" w:rsidP="00E02280">
            <w:pPr>
              <w:autoSpaceDE w:val="0"/>
              <w:autoSpaceDN w:val="0"/>
              <w:adjustRightInd w:val="0"/>
              <w:spacing w:line="276" w:lineRule="auto"/>
              <w:rPr>
                <w:lang w:eastAsia="id-ID"/>
              </w:rPr>
            </w:pPr>
            <w:r w:rsidRPr="006D60E3">
              <w:rPr>
                <w:lang w:eastAsia="id-ID"/>
              </w:rPr>
              <w:t>15</w:t>
            </w:r>
          </w:p>
          <w:p w14:paraId="2A550D9F" w14:textId="77777777" w:rsidR="005206E1" w:rsidRDefault="005206E1" w:rsidP="00E02280">
            <w:pPr>
              <w:autoSpaceDE w:val="0"/>
              <w:autoSpaceDN w:val="0"/>
              <w:adjustRightInd w:val="0"/>
              <w:rPr>
                <w:lang w:eastAsia="id-ID"/>
              </w:rPr>
            </w:pPr>
          </w:p>
          <w:p w14:paraId="1BF84722" w14:textId="77777777" w:rsidR="005206E1" w:rsidRPr="006D60E3" w:rsidRDefault="005206E1" w:rsidP="00E02280">
            <w:pPr>
              <w:autoSpaceDE w:val="0"/>
              <w:autoSpaceDN w:val="0"/>
              <w:adjustRightInd w:val="0"/>
              <w:spacing w:line="276" w:lineRule="auto"/>
              <w:rPr>
                <w:lang w:eastAsia="id-ID"/>
              </w:rPr>
            </w:pPr>
            <w:r w:rsidRPr="006D60E3">
              <w:rPr>
                <w:lang w:eastAsia="id-ID"/>
              </w:rPr>
              <w:t>16</w:t>
            </w:r>
          </w:p>
          <w:p w14:paraId="1ECDA9F0" w14:textId="77777777" w:rsidR="005206E1" w:rsidRPr="006D60E3" w:rsidRDefault="005206E1" w:rsidP="00E02280">
            <w:pPr>
              <w:autoSpaceDE w:val="0"/>
              <w:autoSpaceDN w:val="0"/>
              <w:adjustRightInd w:val="0"/>
              <w:spacing w:line="276" w:lineRule="auto"/>
              <w:rPr>
                <w:lang w:eastAsia="id-ID"/>
              </w:rPr>
            </w:pPr>
            <w:r w:rsidRPr="006D60E3">
              <w:rPr>
                <w:lang w:eastAsia="id-ID"/>
              </w:rPr>
              <w:t>17</w:t>
            </w:r>
          </w:p>
        </w:tc>
      </w:tr>
      <w:tr w:rsidR="005206E1" w:rsidRPr="006D60E3" w14:paraId="6033FEBE" w14:textId="77777777" w:rsidTr="00E02280">
        <w:trPr>
          <w:trHeight w:val="1848"/>
          <w:jc w:val="center"/>
        </w:trPr>
        <w:tc>
          <w:tcPr>
            <w:tcW w:w="1209" w:type="dxa"/>
            <w:tcBorders>
              <w:top w:val="single" w:sz="4" w:space="0" w:color="auto"/>
              <w:bottom w:val="single" w:sz="4" w:space="0" w:color="auto"/>
            </w:tcBorders>
          </w:tcPr>
          <w:p w14:paraId="51E9F772" w14:textId="77777777" w:rsidR="005206E1" w:rsidRPr="006D60E3" w:rsidRDefault="005206E1" w:rsidP="00E02280">
            <w:pPr>
              <w:pStyle w:val="Default"/>
              <w:spacing w:line="276" w:lineRule="auto"/>
              <w:jc w:val="center"/>
              <w:rPr>
                <w:rFonts w:ascii="Times New Roman" w:hAnsi="Times New Roman" w:cs="Times New Roman"/>
                <w:color w:val="auto"/>
                <w:sz w:val="20"/>
                <w:szCs w:val="20"/>
              </w:rPr>
            </w:pPr>
            <w:r w:rsidRPr="006D60E3">
              <w:rPr>
                <w:rFonts w:ascii="Times New Roman" w:hAnsi="Times New Roman" w:cs="Times New Roman"/>
                <w:color w:val="auto"/>
                <w:sz w:val="20"/>
                <w:szCs w:val="20"/>
              </w:rPr>
              <w:t>Organisasi</w:t>
            </w:r>
            <w:r w:rsidRPr="006D60E3">
              <w:rPr>
                <w:rFonts w:ascii="Times New Roman" w:hAnsi="Times New Roman" w:cs="Times New Roman"/>
                <w:color w:val="auto"/>
                <w:sz w:val="20"/>
                <w:szCs w:val="20"/>
              </w:rPr>
              <w:br/>
              <w:t>Personalia</w:t>
            </w:r>
          </w:p>
          <w:p w14:paraId="17C6B173" w14:textId="77777777" w:rsidR="005206E1" w:rsidRPr="006D60E3" w:rsidRDefault="005206E1" w:rsidP="00E02280">
            <w:pPr>
              <w:pStyle w:val="Default"/>
              <w:spacing w:line="276" w:lineRule="auto"/>
              <w:jc w:val="center"/>
              <w:rPr>
                <w:rFonts w:ascii="Times New Roman" w:hAnsi="Times New Roman" w:cs="Times New Roman"/>
                <w:color w:val="auto"/>
                <w:sz w:val="20"/>
                <w:szCs w:val="20"/>
              </w:rPr>
            </w:pPr>
            <w:r w:rsidRPr="006D60E3">
              <w:rPr>
                <w:rFonts w:ascii="Times New Roman" w:hAnsi="Times New Roman" w:cs="Times New Roman"/>
                <w:color w:val="auto"/>
                <w:sz w:val="20"/>
                <w:szCs w:val="20"/>
              </w:rPr>
              <w:t>(X4)</w:t>
            </w:r>
          </w:p>
        </w:tc>
        <w:tc>
          <w:tcPr>
            <w:tcW w:w="2273" w:type="dxa"/>
            <w:tcBorders>
              <w:top w:val="single" w:sz="4" w:space="0" w:color="auto"/>
              <w:bottom w:val="single" w:sz="4" w:space="0" w:color="auto"/>
            </w:tcBorders>
          </w:tcPr>
          <w:p w14:paraId="3C9244DF" w14:textId="77777777" w:rsidR="005206E1" w:rsidRPr="006D60E3" w:rsidRDefault="005206E1" w:rsidP="005206E1">
            <w:pPr>
              <w:pStyle w:val="ListParagraph"/>
              <w:numPr>
                <w:ilvl w:val="0"/>
                <w:numId w:val="18"/>
              </w:numPr>
              <w:tabs>
                <w:tab w:val="left" w:pos="319"/>
                <w:tab w:val="left" w:pos="1276"/>
              </w:tabs>
              <w:spacing w:line="276" w:lineRule="auto"/>
              <w:ind w:left="317" w:hanging="284"/>
              <w:jc w:val="both"/>
            </w:pPr>
            <w:r w:rsidRPr="006D60E3">
              <w:rPr>
                <w:color w:val="000000"/>
              </w:rPr>
              <w:t>Jenis pengaliran dan tekanan air untuk pekerjaan</w:t>
            </w:r>
          </w:p>
          <w:p w14:paraId="5268EC69" w14:textId="77777777" w:rsidR="005206E1" w:rsidRPr="006D60E3" w:rsidRDefault="005206E1" w:rsidP="005206E1">
            <w:pPr>
              <w:pStyle w:val="ListParagraph"/>
              <w:numPr>
                <w:ilvl w:val="0"/>
                <w:numId w:val="18"/>
              </w:numPr>
              <w:tabs>
                <w:tab w:val="left" w:pos="319"/>
                <w:tab w:val="left" w:pos="1276"/>
              </w:tabs>
              <w:spacing w:line="276" w:lineRule="auto"/>
              <w:ind w:left="317" w:hanging="284"/>
              <w:jc w:val="both"/>
            </w:pPr>
            <w:r w:rsidRPr="006D60E3">
              <w:t>SDM tenaga perbaikan</w:t>
            </w:r>
          </w:p>
          <w:p w14:paraId="1E426A56" w14:textId="77777777" w:rsidR="005206E1" w:rsidRPr="006D60E3" w:rsidRDefault="005206E1" w:rsidP="005206E1">
            <w:pPr>
              <w:pStyle w:val="ListParagraph"/>
              <w:numPr>
                <w:ilvl w:val="0"/>
                <w:numId w:val="18"/>
              </w:numPr>
              <w:tabs>
                <w:tab w:val="left" w:pos="319"/>
                <w:tab w:val="left" w:pos="1276"/>
              </w:tabs>
              <w:spacing w:line="276" w:lineRule="auto"/>
              <w:ind w:left="317" w:hanging="284"/>
              <w:jc w:val="both"/>
            </w:pPr>
            <w:r w:rsidRPr="006D60E3">
              <w:t>Pengaturan dan penyusunan</w:t>
            </w:r>
            <w:r w:rsidRPr="006D60E3">
              <w:br/>
              <w:t>rencana Tindakan perbaikan</w:t>
            </w:r>
          </w:p>
          <w:p w14:paraId="74F6382F" w14:textId="77777777" w:rsidR="005206E1" w:rsidRPr="006D60E3" w:rsidRDefault="005206E1" w:rsidP="005206E1">
            <w:pPr>
              <w:pStyle w:val="ListParagraph"/>
              <w:numPr>
                <w:ilvl w:val="0"/>
                <w:numId w:val="18"/>
              </w:numPr>
              <w:tabs>
                <w:tab w:val="left" w:pos="319"/>
                <w:tab w:val="left" w:pos="1276"/>
              </w:tabs>
              <w:spacing w:line="276" w:lineRule="auto"/>
              <w:ind w:left="317" w:hanging="284"/>
              <w:jc w:val="both"/>
            </w:pPr>
            <w:r w:rsidRPr="006D60E3">
              <w:t>Rasio jumlah karyawan dengan</w:t>
            </w:r>
            <w:r w:rsidRPr="006D60E3">
              <w:br/>
              <w:t>kebutuhan perbaikan</w:t>
            </w:r>
          </w:p>
          <w:p w14:paraId="24D66633" w14:textId="77777777" w:rsidR="005206E1" w:rsidRPr="006D60E3" w:rsidRDefault="005206E1" w:rsidP="005206E1">
            <w:pPr>
              <w:pStyle w:val="ListParagraph"/>
              <w:numPr>
                <w:ilvl w:val="0"/>
                <w:numId w:val="18"/>
              </w:numPr>
              <w:tabs>
                <w:tab w:val="left" w:pos="319"/>
                <w:tab w:val="left" w:pos="1276"/>
              </w:tabs>
              <w:spacing w:line="276" w:lineRule="auto"/>
              <w:ind w:left="317" w:hanging="284"/>
              <w:jc w:val="both"/>
            </w:pPr>
            <w:r w:rsidRPr="006D60E3">
              <w:t>Pemahaman pimpinan terhadap perbaikan</w:t>
            </w:r>
          </w:p>
        </w:tc>
        <w:tc>
          <w:tcPr>
            <w:tcW w:w="465" w:type="dxa"/>
            <w:tcBorders>
              <w:top w:val="single" w:sz="4" w:space="0" w:color="auto"/>
              <w:bottom w:val="single" w:sz="4" w:space="0" w:color="auto"/>
            </w:tcBorders>
          </w:tcPr>
          <w:p w14:paraId="501B8792" w14:textId="77777777" w:rsidR="005206E1" w:rsidRPr="006D60E3" w:rsidRDefault="005206E1" w:rsidP="00E02280">
            <w:pPr>
              <w:autoSpaceDE w:val="0"/>
              <w:autoSpaceDN w:val="0"/>
              <w:adjustRightInd w:val="0"/>
              <w:spacing w:line="276" w:lineRule="auto"/>
            </w:pPr>
            <w:r w:rsidRPr="006D60E3">
              <w:t>X4</w:t>
            </w:r>
          </w:p>
          <w:p w14:paraId="4B2CCC19" w14:textId="77777777" w:rsidR="005206E1" w:rsidRPr="006D60E3" w:rsidRDefault="005206E1" w:rsidP="00E02280">
            <w:pPr>
              <w:autoSpaceDE w:val="0"/>
              <w:autoSpaceDN w:val="0"/>
              <w:adjustRightInd w:val="0"/>
              <w:spacing w:line="276" w:lineRule="auto"/>
            </w:pPr>
          </w:p>
          <w:p w14:paraId="109EAFAE" w14:textId="77777777" w:rsidR="005206E1" w:rsidRDefault="005206E1" w:rsidP="00E02280">
            <w:pPr>
              <w:autoSpaceDE w:val="0"/>
              <w:autoSpaceDN w:val="0"/>
              <w:adjustRightInd w:val="0"/>
            </w:pPr>
          </w:p>
          <w:p w14:paraId="32C65C76" w14:textId="77777777" w:rsidR="005206E1" w:rsidRPr="006D60E3" w:rsidRDefault="005206E1" w:rsidP="00E02280">
            <w:pPr>
              <w:autoSpaceDE w:val="0"/>
              <w:autoSpaceDN w:val="0"/>
              <w:adjustRightInd w:val="0"/>
              <w:spacing w:line="276" w:lineRule="auto"/>
            </w:pPr>
            <w:r w:rsidRPr="006D60E3">
              <w:t>X4</w:t>
            </w:r>
          </w:p>
          <w:p w14:paraId="7ED5E1D2" w14:textId="77777777" w:rsidR="005206E1" w:rsidRPr="006D60E3" w:rsidRDefault="005206E1" w:rsidP="00E02280">
            <w:pPr>
              <w:autoSpaceDE w:val="0"/>
              <w:autoSpaceDN w:val="0"/>
              <w:adjustRightInd w:val="0"/>
              <w:spacing w:line="276" w:lineRule="auto"/>
            </w:pPr>
            <w:r w:rsidRPr="006D60E3">
              <w:t>X4</w:t>
            </w:r>
          </w:p>
          <w:p w14:paraId="6E453603" w14:textId="77777777" w:rsidR="005206E1" w:rsidRPr="006D60E3" w:rsidRDefault="005206E1" w:rsidP="00E02280">
            <w:pPr>
              <w:autoSpaceDE w:val="0"/>
              <w:autoSpaceDN w:val="0"/>
              <w:adjustRightInd w:val="0"/>
              <w:spacing w:line="276" w:lineRule="auto"/>
            </w:pPr>
          </w:p>
          <w:p w14:paraId="703613B0" w14:textId="77777777" w:rsidR="005206E1" w:rsidRDefault="005206E1" w:rsidP="00E02280">
            <w:pPr>
              <w:autoSpaceDE w:val="0"/>
              <w:autoSpaceDN w:val="0"/>
              <w:adjustRightInd w:val="0"/>
            </w:pPr>
          </w:p>
          <w:p w14:paraId="659E37DA" w14:textId="77777777" w:rsidR="005206E1" w:rsidRDefault="005206E1" w:rsidP="00E02280">
            <w:pPr>
              <w:autoSpaceDE w:val="0"/>
              <w:autoSpaceDN w:val="0"/>
              <w:adjustRightInd w:val="0"/>
            </w:pPr>
          </w:p>
          <w:p w14:paraId="01D19C36" w14:textId="77777777" w:rsidR="005206E1" w:rsidRPr="006D60E3" w:rsidRDefault="005206E1" w:rsidP="00E02280">
            <w:pPr>
              <w:autoSpaceDE w:val="0"/>
              <w:autoSpaceDN w:val="0"/>
              <w:adjustRightInd w:val="0"/>
              <w:spacing w:line="276" w:lineRule="auto"/>
            </w:pPr>
            <w:r w:rsidRPr="006D60E3">
              <w:t>X4</w:t>
            </w:r>
          </w:p>
          <w:p w14:paraId="61627A50" w14:textId="77777777" w:rsidR="005206E1" w:rsidRPr="006D60E3" w:rsidRDefault="005206E1" w:rsidP="00E02280">
            <w:pPr>
              <w:autoSpaceDE w:val="0"/>
              <w:autoSpaceDN w:val="0"/>
              <w:adjustRightInd w:val="0"/>
              <w:spacing w:line="276" w:lineRule="auto"/>
            </w:pPr>
          </w:p>
          <w:p w14:paraId="19FB3FD6" w14:textId="77777777" w:rsidR="005206E1" w:rsidRDefault="005206E1" w:rsidP="00E02280">
            <w:pPr>
              <w:autoSpaceDE w:val="0"/>
              <w:autoSpaceDN w:val="0"/>
              <w:adjustRightInd w:val="0"/>
            </w:pPr>
          </w:p>
          <w:p w14:paraId="56CCA705" w14:textId="77777777" w:rsidR="005206E1" w:rsidRPr="006D60E3" w:rsidRDefault="005206E1" w:rsidP="00E02280">
            <w:pPr>
              <w:autoSpaceDE w:val="0"/>
              <w:autoSpaceDN w:val="0"/>
              <w:adjustRightInd w:val="0"/>
              <w:spacing w:line="276" w:lineRule="auto"/>
            </w:pPr>
            <w:r w:rsidRPr="006D60E3">
              <w:t>X4</w:t>
            </w:r>
          </w:p>
          <w:p w14:paraId="04304017" w14:textId="77777777" w:rsidR="005206E1" w:rsidRPr="006D60E3" w:rsidRDefault="005206E1" w:rsidP="00E02280">
            <w:pPr>
              <w:autoSpaceDE w:val="0"/>
              <w:autoSpaceDN w:val="0"/>
              <w:adjustRightInd w:val="0"/>
              <w:spacing w:line="276" w:lineRule="auto"/>
            </w:pPr>
          </w:p>
        </w:tc>
        <w:tc>
          <w:tcPr>
            <w:tcW w:w="423" w:type="dxa"/>
            <w:tcBorders>
              <w:top w:val="single" w:sz="4" w:space="0" w:color="auto"/>
              <w:bottom w:val="single" w:sz="4" w:space="0" w:color="auto"/>
            </w:tcBorders>
          </w:tcPr>
          <w:p w14:paraId="4A175A97" w14:textId="77777777" w:rsidR="005206E1" w:rsidRPr="006D60E3" w:rsidRDefault="005206E1" w:rsidP="00E02280">
            <w:pPr>
              <w:autoSpaceDE w:val="0"/>
              <w:autoSpaceDN w:val="0"/>
              <w:adjustRightInd w:val="0"/>
              <w:spacing w:line="276" w:lineRule="auto"/>
            </w:pPr>
            <w:r w:rsidRPr="006D60E3">
              <w:t>18</w:t>
            </w:r>
          </w:p>
          <w:p w14:paraId="7CFB4172" w14:textId="77777777" w:rsidR="005206E1" w:rsidRPr="006D60E3" w:rsidRDefault="005206E1" w:rsidP="00E02280">
            <w:pPr>
              <w:autoSpaceDE w:val="0"/>
              <w:autoSpaceDN w:val="0"/>
              <w:adjustRightInd w:val="0"/>
              <w:spacing w:line="276" w:lineRule="auto"/>
            </w:pPr>
          </w:p>
          <w:p w14:paraId="4E0AB683" w14:textId="77777777" w:rsidR="005206E1" w:rsidRDefault="005206E1" w:rsidP="00E02280">
            <w:pPr>
              <w:autoSpaceDE w:val="0"/>
              <w:autoSpaceDN w:val="0"/>
              <w:adjustRightInd w:val="0"/>
            </w:pPr>
          </w:p>
          <w:p w14:paraId="0C08A26C" w14:textId="77777777" w:rsidR="005206E1" w:rsidRPr="006D60E3" w:rsidRDefault="005206E1" w:rsidP="00E02280">
            <w:pPr>
              <w:autoSpaceDE w:val="0"/>
              <w:autoSpaceDN w:val="0"/>
              <w:adjustRightInd w:val="0"/>
              <w:spacing w:line="276" w:lineRule="auto"/>
            </w:pPr>
            <w:r w:rsidRPr="006D60E3">
              <w:t>19</w:t>
            </w:r>
          </w:p>
          <w:p w14:paraId="424BD31D" w14:textId="77777777" w:rsidR="005206E1" w:rsidRPr="006D60E3" w:rsidRDefault="005206E1" w:rsidP="00E02280">
            <w:pPr>
              <w:autoSpaceDE w:val="0"/>
              <w:autoSpaceDN w:val="0"/>
              <w:adjustRightInd w:val="0"/>
              <w:spacing w:line="276" w:lineRule="auto"/>
            </w:pPr>
            <w:r w:rsidRPr="006D60E3">
              <w:t>20</w:t>
            </w:r>
          </w:p>
          <w:p w14:paraId="71EEDD1E" w14:textId="77777777" w:rsidR="005206E1" w:rsidRPr="006D60E3" w:rsidRDefault="005206E1" w:rsidP="00E02280">
            <w:pPr>
              <w:autoSpaceDE w:val="0"/>
              <w:autoSpaceDN w:val="0"/>
              <w:adjustRightInd w:val="0"/>
              <w:spacing w:line="276" w:lineRule="auto"/>
            </w:pPr>
          </w:p>
          <w:p w14:paraId="73A5C314" w14:textId="77777777" w:rsidR="005206E1" w:rsidRDefault="005206E1" w:rsidP="00E02280">
            <w:pPr>
              <w:autoSpaceDE w:val="0"/>
              <w:autoSpaceDN w:val="0"/>
              <w:adjustRightInd w:val="0"/>
            </w:pPr>
          </w:p>
          <w:p w14:paraId="3939C7C8" w14:textId="77777777" w:rsidR="005206E1" w:rsidRDefault="005206E1" w:rsidP="00E02280">
            <w:pPr>
              <w:autoSpaceDE w:val="0"/>
              <w:autoSpaceDN w:val="0"/>
              <w:adjustRightInd w:val="0"/>
            </w:pPr>
          </w:p>
          <w:p w14:paraId="78B224AF" w14:textId="77777777" w:rsidR="005206E1" w:rsidRPr="006D60E3" w:rsidRDefault="005206E1" w:rsidP="00E02280">
            <w:pPr>
              <w:autoSpaceDE w:val="0"/>
              <w:autoSpaceDN w:val="0"/>
              <w:adjustRightInd w:val="0"/>
              <w:spacing w:line="276" w:lineRule="auto"/>
            </w:pPr>
            <w:r w:rsidRPr="006D60E3">
              <w:t>21</w:t>
            </w:r>
          </w:p>
          <w:p w14:paraId="65365664" w14:textId="77777777" w:rsidR="005206E1" w:rsidRPr="006D60E3" w:rsidRDefault="005206E1" w:rsidP="00E02280">
            <w:pPr>
              <w:autoSpaceDE w:val="0"/>
              <w:autoSpaceDN w:val="0"/>
              <w:adjustRightInd w:val="0"/>
              <w:spacing w:line="276" w:lineRule="auto"/>
            </w:pPr>
          </w:p>
          <w:p w14:paraId="709D2E3D" w14:textId="77777777" w:rsidR="005206E1" w:rsidRDefault="005206E1" w:rsidP="00E02280">
            <w:pPr>
              <w:autoSpaceDE w:val="0"/>
              <w:autoSpaceDN w:val="0"/>
              <w:adjustRightInd w:val="0"/>
            </w:pPr>
          </w:p>
          <w:p w14:paraId="5903DA49" w14:textId="77777777" w:rsidR="005206E1" w:rsidRPr="006D60E3" w:rsidRDefault="005206E1" w:rsidP="00E02280">
            <w:pPr>
              <w:autoSpaceDE w:val="0"/>
              <w:autoSpaceDN w:val="0"/>
              <w:adjustRightInd w:val="0"/>
              <w:spacing w:line="276" w:lineRule="auto"/>
            </w:pPr>
            <w:r w:rsidRPr="006D60E3">
              <w:t>22</w:t>
            </w:r>
          </w:p>
          <w:p w14:paraId="03DA13BD" w14:textId="77777777" w:rsidR="005206E1" w:rsidRPr="006D60E3" w:rsidRDefault="005206E1" w:rsidP="00E02280">
            <w:pPr>
              <w:autoSpaceDE w:val="0"/>
              <w:autoSpaceDN w:val="0"/>
              <w:adjustRightInd w:val="0"/>
              <w:spacing w:line="276" w:lineRule="auto"/>
            </w:pPr>
          </w:p>
        </w:tc>
      </w:tr>
      <w:tr w:rsidR="005206E1" w:rsidRPr="006D60E3" w14:paraId="3D518861" w14:textId="77777777" w:rsidTr="00E02280">
        <w:trPr>
          <w:trHeight w:val="692"/>
          <w:jc w:val="center"/>
        </w:trPr>
        <w:tc>
          <w:tcPr>
            <w:tcW w:w="1209" w:type="dxa"/>
            <w:tcBorders>
              <w:top w:val="single" w:sz="4" w:space="0" w:color="auto"/>
              <w:bottom w:val="single" w:sz="4" w:space="0" w:color="auto"/>
            </w:tcBorders>
          </w:tcPr>
          <w:p w14:paraId="45C0AAFF" w14:textId="77777777" w:rsidR="005206E1" w:rsidRPr="006D60E3" w:rsidRDefault="005206E1" w:rsidP="00E02280">
            <w:pPr>
              <w:pStyle w:val="Default"/>
              <w:spacing w:line="276" w:lineRule="auto"/>
              <w:jc w:val="center"/>
              <w:rPr>
                <w:rFonts w:ascii="Times New Roman" w:hAnsi="Times New Roman" w:cs="Times New Roman"/>
                <w:color w:val="auto"/>
                <w:sz w:val="20"/>
                <w:szCs w:val="20"/>
              </w:rPr>
            </w:pPr>
            <w:r w:rsidRPr="006D60E3">
              <w:rPr>
                <w:rFonts w:ascii="Times New Roman" w:hAnsi="Times New Roman" w:cs="Times New Roman"/>
                <w:color w:val="auto"/>
                <w:sz w:val="20"/>
                <w:szCs w:val="20"/>
              </w:rPr>
              <w:lastRenderedPageBreak/>
              <w:t>Dokumentasi</w:t>
            </w:r>
          </w:p>
          <w:p w14:paraId="0B6CC8AA" w14:textId="77777777" w:rsidR="005206E1" w:rsidRPr="006D60E3" w:rsidRDefault="005206E1" w:rsidP="00E02280">
            <w:pPr>
              <w:pStyle w:val="Default"/>
              <w:spacing w:line="276" w:lineRule="auto"/>
              <w:jc w:val="center"/>
              <w:rPr>
                <w:rFonts w:ascii="Times New Roman" w:hAnsi="Times New Roman" w:cs="Times New Roman"/>
                <w:color w:val="auto"/>
                <w:sz w:val="20"/>
                <w:szCs w:val="20"/>
              </w:rPr>
            </w:pPr>
            <w:r w:rsidRPr="006D60E3">
              <w:rPr>
                <w:rFonts w:ascii="Times New Roman" w:hAnsi="Times New Roman" w:cs="Times New Roman"/>
                <w:color w:val="auto"/>
                <w:sz w:val="20"/>
                <w:szCs w:val="20"/>
              </w:rPr>
              <w:t>(X5)</w:t>
            </w:r>
          </w:p>
        </w:tc>
        <w:tc>
          <w:tcPr>
            <w:tcW w:w="2273" w:type="dxa"/>
            <w:tcBorders>
              <w:top w:val="single" w:sz="4" w:space="0" w:color="auto"/>
              <w:bottom w:val="single" w:sz="4" w:space="0" w:color="auto"/>
            </w:tcBorders>
          </w:tcPr>
          <w:p w14:paraId="675AD4EF" w14:textId="77777777" w:rsidR="005206E1" w:rsidRPr="006D60E3" w:rsidRDefault="005206E1" w:rsidP="005206E1">
            <w:pPr>
              <w:pStyle w:val="ListParagraph"/>
              <w:numPr>
                <w:ilvl w:val="0"/>
                <w:numId w:val="18"/>
              </w:numPr>
              <w:tabs>
                <w:tab w:val="left" w:pos="319"/>
                <w:tab w:val="left" w:pos="1276"/>
              </w:tabs>
              <w:spacing w:line="276" w:lineRule="auto"/>
              <w:ind w:left="317" w:hanging="284"/>
              <w:jc w:val="both"/>
            </w:pPr>
            <w:r w:rsidRPr="006D60E3">
              <w:rPr>
                <w:color w:val="000000"/>
              </w:rPr>
              <w:t>Koordinasi antara stakeholder</w:t>
            </w:r>
            <w:r w:rsidRPr="006D60E3">
              <w:t xml:space="preserve"> </w:t>
            </w:r>
          </w:p>
          <w:p w14:paraId="22A7B0FD" w14:textId="77777777" w:rsidR="005206E1" w:rsidRPr="006D60E3" w:rsidRDefault="005206E1" w:rsidP="005206E1">
            <w:pPr>
              <w:pStyle w:val="ListParagraph"/>
              <w:numPr>
                <w:ilvl w:val="0"/>
                <w:numId w:val="18"/>
              </w:numPr>
              <w:tabs>
                <w:tab w:val="left" w:pos="319"/>
                <w:tab w:val="left" w:pos="1276"/>
              </w:tabs>
              <w:spacing w:line="276" w:lineRule="auto"/>
              <w:ind w:left="317" w:hanging="284"/>
              <w:jc w:val="both"/>
            </w:pPr>
            <w:r w:rsidRPr="006D60E3">
              <w:t>Kelengkapan dan pedoman SOP perbaikan</w:t>
            </w:r>
          </w:p>
          <w:p w14:paraId="163D9D6C" w14:textId="77777777" w:rsidR="005206E1" w:rsidRPr="006D60E3" w:rsidRDefault="005206E1" w:rsidP="005206E1">
            <w:pPr>
              <w:pStyle w:val="ListParagraph"/>
              <w:numPr>
                <w:ilvl w:val="0"/>
                <w:numId w:val="18"/>
              </w:numPr>
              <w:tabs>
                <w:tab w:val="left" w:pos="319"/>
                <w:tab w:val="left" w:pos="1276"/>
              </w:tabs>
              <w:spacing w:line="276" w:lineRule="auto"/>
              <w:ind w:left="317" w:hanging="284"/>
              <w:jc w:val="both"/>
            </w:pPr>
            <w:r w:rsidRPr="006D60E3">
              <w:t>Kelengkapan peta dan gambar</w:t>
            </w:r>
          </w:p>
        </w:tc>
        <w:tc>
          <w:tcPr>
            <w:tcW w:w="465" w:type="dxa"/>
            <w:tcBorders>
              <w:top w:val="single" w:sz="4" w:space="0" w:color="auto"/>
              <w:bottom w:val="single" w:sz="4" w:space="0" w:color="auto"/>
            </w:tcBorders>
          </w:tcPr>
          <w:p w14:paraId="54CD04F6" w14:textId="77777777" w:rsidR="005206E1" w:rsidRPr="006D60E3" w:rsidRDefault="005206E1" w:rsidP="00E02280">
            <w:pPr>
              <w:tabs>
                <w:tab w:val="left" w:pos="1276"/>
              </w:tabs>
              <w:spacing w:line="276" w:lineRule="auto"/>
              <w:ind w:left="33"/>
              <w:rPr>
                <w:lang w:eastAsia="id-ID"/>
              </w:rPr>
            </w:pPr>
            <w:r w:rsidRPr="006D60E3">
              <w:rPr>
                <w:lang w:eastAsia="id-ID"/>
              </w:rPr>
              <w:t>X5</w:t>
            </w:r>
          </w:p>
          <w:p w14:paraId="58442B34" w14:textId="77777777" w:rsidR="005206E1" w:rsidRPr="006D60E3" w:rsidRDefault="005206E1" w:rsidP="00E02280">
            <w:pPr>
              <w:tabs>
                <w:tab w:val="left" w:pos="1276"/>
              </w:tabs>
              <w:spacing w:line="276" w:lineRule="auto"/>
              <w:ind w:left="33"/>
              <w:rPr>
                <w:lang w:eastAsia="id-ID"/>
              </w:rPr>
            </w:pPr>
          </w:p>
          <w:p w14:paraId="4A3A61ED" w14:textId="77777777" w:rsidR="005206E1" w:rsidRPr="006D60E3" w:rsidRDefault="005206E1" w:rsidP="00E02280">
            <w:pPr>
              <w:tabs>
                <w:tab w:val="left" w:pos="1276"/>
              </w:tabs>
              <w:spacing w:line="276" w:lineRule="auto"/>
              <w:ind w:left="33"/>
              <w:rPr>
                <w:lang w:eastAsia="id-ID"/>
              </w:rPr>
            </w:pPr>
            <w:r w:rsidRPr="006D60E3">
              <w:rPr>
                <w:lang w:eastAsia="id-ID"/>
              </w:rPr>
              <w:t>X5</w:t>
            </w:r>
          </w:p>
          <w:p w14:paraId="3CCB9A7D" w14:textId="77777777" w:rsidR="005206E1" w:rsidRDefault="005206E1" w:rsidP="00E02280">
            <w:pPr>
              <w:tabs>
                <w:tab w:val="left" w:pos="1276"/>
              </w:tabs>
              <w:ind w:left="33"/>
              <w:rPr>
                <w:lang w:eastAsia="id-ID"/>
              </w:rPr>
            </w:pPr>
          </w:p>
          <w:p w14:paraId="69F27BA2" w14:textId="77777777" w:rsidR="005206E1" w:rsidRDefault="005206E1" w:rsidP="00E02280">
            <w:pPr>
              <w:tabs>
                <w:tab w:val="left" w:pos="1276"/>
              </w:tabs>
              <w:ind w:left="33"/>
              <w:rPr>
                <w:lang w:eastAsia="id-ID"/>
              </w:rPr>
            </w:pPr>
          </w:p>
          <w:p w14:paraId="167DE7F8" w14:textId="77777777" w:rsidR="005206E1" w:rsidRPr="006D60E3" w:rsidRDefault="005206E1" w:rsidP="00E02280">
            <w:pPr>
              <w:tabs>
                <w:tab w:val="left" w:pos="1276"/>
              </w:tabs>
              <w:spacing w:line="276" w:lineRule="auto"/>
              <w:ind w:left="33"/>
              <w:rPr>
                <w:lang w:eastAsia="id-ID"/>
              </w:rPr>
            </w:pPr>
            <w:r w:rsidRPr="006D60E3">
              <w:rPr>
                <w:lang w:eastAsia="id-ID"/>
              </w:rPr>
              <w:t>X5</w:t>
            </w:r>
          </w:p>
        </w:tc>
        <w:tc>
          <w:tcPr>
            <w:tcW w:w="423" w:type="dxa"/>
            <w:tcBorders>
              <w:top w:val="single" w:sz="4" w:space="0" w:color="auto"/>
              <w:bottom w:val="single" w:sz="4" w:space="0" w:color="auto"/>
            </w:tcBorders>
          </w:tcPr>
          <w:p w14:paraId="7738E111" w14:textId="77777777" w:rsidR="005206E1" w:rsidRPr="006D60E3" w:rsidRDefault="005206E1" w:rsidP="00E02280">
            <w:pPr>
              <w:tabs>
                <w:tab w:val="left" w:pos="1276"/>
              </w:tabs>
              <w:spacing w:line="276" w:lineRule="auto"/>
              <w:ind w:left="33"/>
              <w:rPr>
                <w:lang w:eastAsia="id-ID"/>
              </w:rPr>
            </w:pPr>
            <w:r w:rsidRPr="006D60E3">
              <w:rPr>
                <w:lang w:eastAsia="id-ID"/>
              </w:rPr>
              <w:t>23</w:t>
            </w:r>
          </w:p>
          <w:p w14:paraId="5C1F506C" w14:textId="77777777" w:rsidR="005206E1" w:rsidRPr="006D60E3" w:rsidRDefault="005206E1" w:rsidP="00E02280">
            <w:pPr>
              <w:tabs>
                <w:tab w:val="left" w:pos="1276"/>
              </w:tabs>
              <w:spacing w:line="276" w:lineRule="auto"/>
              <w:ind w:left="33"/>
              <w:rPr>
                <w:lang w:eastAsia="id-ID"/>
              </w:rPr>
            </w:pPr>
          </w:p>
          <w:p w14:paraId="385D13D4" w14:textId="77777777" w:rsidR="005206E1" w:rsidRPr="006D60E3" w:rsidRDefault="005206E1" w:rsidP="00E02280">
            <w:pPr>
              <w:tabs>
                <w:tab w:val="left" w:pos="1276"/>
              </w:tabs>
              <w:spacing w:line="276" w:lineRule="auto"/>
              <w:ind w:left="33"/>
              <w:rPr>
                <w:lang w:eastAsia="id-ID"/>
              </w:rPr>
            </w:pPr>
            <w:r w:rsidRPr="006D60E3">
              <w:rPr>
                <w:lang w:eastAsia="id-ID"/>
              </w:rPr>
              <w:t>24</w:t>
            </w:r>
          </w:p>
          <w:p w14:paraId="65CE88A0" w14:textId="77777777" w:rsidR="005206E1" w:rsidRDefault="005206E1" w:rsidP="00E02280">
            <w:pPr>
              <w:tabs>
                <w:tab w:val="left" w:pos="1276"/>
              </w:tabs>
              <w:ind w:left="33"/>
              <w:rPr>
                <w:lang w:eastAsia="id-ID"/>
              </w:rPr>
            </w:pPr>
          </w:p>
          <w:p w14:paraId="3F5C4F72" w14:textId="77777777" w:rsidR="005206E1" w:rsidRDefault="005206E1" w:rsidP="00E02280">
            <w:pPr>
              <w:tabs>
                <w:tab w:val="left" w:pos="1276"/>
              </w:tabs>
              <w:ind w:left="33"/>
              <w:rPr>
                <w:lang w:eastAsia="id-ID"/>
              </w:rPr>
            </w:pPr>
          </w:p>
          <w:p w14:paraId="5360A2C7" w14:textId="77777777" w:rsidR="005206E1" w:rsidRPr="006D60E3" w:rsidRDefault="005206E1" w:rsidP="00E02280">
            <w:pPr>
              <w:tabs>
                <w:tab w:val="left" w:pos="1276"/>
              </w:tabs>
              <w:spacing w:line="276" w:lineRule="auto"/>
              <w:ind w:left="33"/>
              <w:rPr>
                <w:lang w:eastAsia="id-ID"/>
              </w:rPr>
            </w:pPr>
            <w:r w:rsidRPr="006D60E3">
              <w:rPr>
                <w:lang w:eastAsia="id-ID"/>
              </w:rPr>
              <w:t>25</w:t>
            </w:r>
          </w:p>
        </w:tc>
      </w:tr>
    </w:tbl>
    <w:p w14:paraId="3CFDA3F2" w14:textId="77777777" w:rsidR="00126318" w:rsidRDefault="00126318" w:rsidP="004951AB">
      <w:pPr>
        <w:spacing w:line="276" w:lineRule="auto"/>
        <w:rPr>
          <w:rFonts w:eastAsia="MS Mincho"/>
          <w:sz w:val="18"/>
          <w:szCs w:val="18"/>
        </w:rPr>
      </w:pPr>
    </w:p>
    <w:p w14:paraId="35BD7BC4" w14:textId="77777777" w:rsidR="00C40433" w:rsidRPr="00C17D8D" w:rsidRDefault="00C40433" w:rsidP="004951AB">
      <w:pPr>
        <w:spacing w:line="276" w:lineRule="auto"/>
        <w:rPr>
          <w:rFonts w:eastAsia="MS Mincho"/>
          <w:sz w:val="18"/>
          <w:szCs w:val="18"/>
        </w:rPr>
      </w:pPr>
    </w:p>
    <w:p w14:paraId="715CF581" w14:textId="35677E1A" w:rsidR="008A55B5" w:rsidRDefault="00036AF0" w:rsidP="00D749ED">
      <w:pPr>
        <w:pStyle w:val="Heading1"/>
        <w:spacing w:before="0" w:after="0" w:line="276" w:lineRule="auto"/>
        <w:contextualSpacing/>
        <w:rPr>
          <w:rFonts w:eastAsia="MS Mincho"/>
          <w:sz w:val="22"/>
          <w:szCs w:val="22"/>
        </w:rPr>
      </w:pPr>
      <w:r>
        <w:rPr>
          <w:rFonts w:eastAsia="MS Mincho"/>
          <w:sz w:val="22"/>
          <w:szCs w:val="22"/>
        </w:rPr>
        <w:t>HASIL DAN PEMBAHASAN</w:t>
      </w:r>
    </w:p>
    <w:p w14:paraId="23B4CA3C" w14:textId="050764DF" w:rsidR="009E63F5" w:rsidRDefault="002C4E1C" w:rsidP="002C4E1C">
      <w:pPr>
        <w:spacing w:line="276" w:lineRule="auto"/>
        <w:ind w:firstLine="284"/>
        <w:jc w:val="both"/>
        <w:rPr>
          <w:rFonts w:eastAsia="MS Mincho"/>
          <w:sz w:val="22"/>
          <w:szCs w:val="22"/>
        </w:rPr>
      </w:pPr>
      <w:r w:rsidRPr="002C4E1C">
        <w:rPr>
          <w:sz w:val="22"/>
          <w:szCs w:val="22"/>
        </w:rPr>
        <w:t>Kusioner diedarkan secara langsung kepada responden, dengan total kusioner yang disebar adalah sebanyak 35 kusioner dan seluruhnya dapat diolah</w:t>
      </w:r>
      <w:r w:rsidR="00864E62" w:rsidRPr="002C4E1C">
        <w:rPr>
          <w:rFonts w:eastAsia="MS Mincho"/>
          <w:sz w:val="22"/>
          <w:szCs w:val="22"/>
        </w:rPr>
        <w:t>.</w:t>
      </w:r>
    </w:p>
    <w:p w14:paraId="043B3B93" w14:textId="2DBD565E" w:rsidR="002C4E1C" w:rsidRPr="008A4851" w:rsidRDefault="002C4E1C" w:rsidP="002C4E1C">
      <w:pPr>
        <w:autoSpaceDE w:val="0"/>
        <w:autoSpaceDN w:val="0"/>
        <w:adjustRightInd w:val="0"/>
        <w:spacing w:line="276" w:lineRule="auto"/>
        <w:ind w:firstLine="284"/>
        <w:rPr>
          <w:sz w:val="18"/>
          <w:szCs w:val="22"/>
        </w:rPr>
      </w:pPr>
      <w:r w:rsidRPr="008A4851">
        <w:rPr>
          <w:sz w:val="18"/>
          <w:szCs w:val="22"/>
        </w:rPr>
        <w:t xml:space="preserve">Tabel </w:t>
      </w:r>
      <w:r>
        <w:rPr>
          <w:sz w:val="18"/>
          <w:szCs w:val="22"/>
        </w:rPr>
        <w:t>2</w:t>
      </w:r>
      <w:r w:rsidRPr="008A4851">
        <w:rPr>
          <w:sz w:val="18"/>
          <w:szCs w:val="22"/>
        </w:rPr>
        <w:t xml:space="preserve">. </w:t>
      </w:r>
      <w:r w:rsidR="00694ACA">
        <w:rPr>
          <w:sz w:val="18"/>
          <w:szCs w:val="22"/>
        </w:rPr>
        <w:t>Tabel Kuisioner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1"/>
        <w:gridCol w:w="873"/>
        <w:gridCol w:w="1082"/>
      </w:tblGrid>
      <w:tr w:rsidR="002C4E1C" w:rsidRPr="006D60E3" w14:paraId="418F0386" w14:textId="77777777" w:rsidTr="002C4E1C">
        <w:trPr>
          <w:trHeight w:val="275"/>
          <w:jc w:val="center"/>
        </w:trPr>
        <w:tc>
          <w:tcPr>
            <w:tcW w:w="2391" w:type="dxa"/>
            <w:shd w:val="clear" w:color="auto" w:fill="auto"/>
          </w:tcPr>
          <w:p w14:paraId="29500E57" w14:textId="77777777" w:rsidR="002C4E1C" w:rsidRPr="006D60E3" w:rsidRDefault="002C4E1C" w:rsidP="00E02280">
            <w:pPr>
              <w:tabs>
                <w:tab w:val="left" w:pos="0"/>
              </w:tabs>
              <w:spacing w:line="276" w:lineRule="auto"/>
              <w:contextualSpacing/>
              <w:rPr>
                <w:b/>
              </w:rPr>
            </w:pPr>
            <w:bookmarkStart w:id="1" w:name="_Hlk152075081"/>
            <w:r w:rsidRPr="006D60E3">
              <w:rPr>
                <w:b/>
              </w:rPr>
              <w:t>Keterangan</w:t>
            </w:r>
          </w:p>
        </w:tc>
        <w:tc>
          <w:tcPr>
            <w:tcW w:w="873" w:type="dxa"/>
            <w:shd w:val="clear" w:color="auto" w:fill="auto"/>
          </w:tcPr>
          <w:p w14:paraId="7F42D9D2" w14:textId="77777777" w:rsidR="002C4E1C" w:rsidRPr="006D60E3" w:rsidRDefault="002C4E1C" w:rsidP="00E02280">
            <w:pPr>
              <w:tabs>
                <w:tab w:val="left" w:pos="0"/>
              </w:tabs>
              <w:spacing w:line="276" w:lineRule="auto"/>
              <w:contextualSpacing/>
              <w:rPr>
                <w:b/>
              </w:rPr>
            </w:pPr>
            <w:r w:rsidRPr="006D60E3">
              <w:rPr>
                <w:b/>
              </w:rPr>
              <w:t>Jumlah</w:t>
            </w:r>
          </w:p>
        </w:tc>
        <w:tc>
          <w:tcPr>
            <w:tcW w:w="1082" w:type="dxa"/>
            <w:shd w:val="clear" w:color="auto" w:fill="auto"/>
          </w:tcPr>
          <w:p w14:paraId="42AB52A9" w14:textId="77777777" w:rsidR="002C4E1C" w:rsidRPr="006D60E3" w:rsidRDefault="002C4E1C" w:rsidP="00E02280">
            <w:pPr>
              <w:tabs>
                <w:tab w:val="left" w:pos="0"/>
              </w:tabs>
              <w:spacing w:line="276" w:lineRule="auto"/>
              <w:contextualSpacing/>
              <w:rPr>
                <w:b/>
              </w:rPr>
            </w:pPr>
            <w:r w:rsidRPr="006D60E3">
              <w:rPr>
                <w:b/>
              </w:rPr>
              <w:t>Persen (%)</w:t>
            </w:r>
          </w:p>
        </w:tc>
      </w:tr>
      <w:tr w:rsidR="002C4E1C" w:rsidRPr="006D60E3" w14:paraId="100F4333" w14:textId="77777777" w:rsidTr="002C4E1C">
        <w:trPr>
          <w:trHeight w:val="275"/>
          <w:jc w:val="center"/>
        </w:trPr>
        <w:tc>
          <w:tcPr>
            <w:tcW w:w="2391" w:type="dxa"/>
            <w:shd w:val="clear" w:color="auto" w:fill="auto"/>
          </w:tcPr>
          <w:p w14:paraId="2686F543" w14:textId="77777777" w:rsidR="002C4E1C" w:rsidRPr="006D60E3" w:rsidRDefault="002C4E1C" w:rsidP="00E02280">
            <w:pPr>
              <w:tabs>
                <w:tab w:val="left" w:pos="0"/>
              </w:tabs>
              <w:spacing w:line="276" w:lineRule="auto"/>
              <w:contextualSpacing/>
              <w:jc w:val="both"/>
            </w:pPr>
            <w:r w:rsidRPr="006D60E3">
              <w:t>Kuesioner yang diedarkan</w:t>
            </w:r>
          </w:p>
        </w:tc>
        <w:tc>
          <w:tcPr>
            <w:tcW w:w="873" w:type="dxa"/>
            <w:shd w:val="clear" w:color="auto" w:fill="auto"/>
          </w:tcPr>
          <w:p w14:paraId="227BCD0E" w14:textId="77777777" w:rsidR="002C4E1C" w:rsidRPr="006D60E3" w:rsidRDefault="002C4E1C" w:rsidP="00E02280">
            <w:pPr>
              <w:tabs>
                <w:tab w:val="left" w:pos="0"/>
              </w:tabs>
              <w:spacing w:line="276" w:lineRule="auto"/>
              <w:contextualSpacing/>
            </w:pPr>
            <w:r w:rsidRPr="006D60E3">
              <w:t>35</w:t>
            </w:r>
          </w:p>
        </w:tc>
        <w:tc>
          <w:tcPr>
            <w:tcW w:w="1082" w:type="dxa"/>
            <w:shd w:val="clear" w:color="auto" w:fill="auto"/>
          </w:tcPr>
          <w:p w14:paraId="02765108" w14:textId="77777777" w:rsidR="002C4E1C" w:rsidRPr="006D60E3" w:rsidRDefault="002C4E1C" w:rsidP="00E02280">
            <w:pPr>
              <w:tabs>
                <w:tab w:val="left" w:pos="0"/>
              </w:tabs>
              <w:spacing w:line="276" w:lineRule="auto"/>
              <w:contextualSpacing/>
            </w:pPr>
            <w:r w:rsidRPr="006D60E3">
              <w:t>100</w:t>
            </w:r>
          </w:p>
        </w:tc>
      </w:tr>
      <w:tr w:rsidR="002C4E1C" w:rsidRPr="006D60E3" w14:paraId="5B5F146F" w14:textId="77777777" w:rsidTr="002C4E1C">
        <w:trPr>
          <w:trHeight w:val="286"/>
          <w:jc w:val="center"/>
        </w:trPr>
        <w:tc>
          <w:tcPr>
            <w:tcW w:w="2391" w:type="dxa"/>
            <w:shd w:val="clear" w:color="auto" w:fill="auto"/>
          </w:tcPr>
          <w:p w14:paraId="3491C436" w14:textId="77777777" w:rsidR="002C4E1C" w:rsidRPr="006D60E3" w:rsidRDefault="002C4E1C" w:rsidP="00E02280">
            <w:pPr>
              <w:tabs>
                <w:tab w:val="left" w:pos="0"/>
              </w:tabs>
              <w:spacing w:line="276" w:lineRule="auto"/>
              <w:contextualSpacing/>
              <w:jc w:val="both"/>
            </w:pPr>
            <w:r w:rsidRPr="006D60E3">
              <w:t>Kuesioner diisi/kembali</w:t>
            </w:r>
          </w:p>
        </w:tc>
        <w:tc>
          <w:tcPr>
            <w:tcW w:w="873" w:type="dxa"/>
            <w:shd w:val="clear" w:color="auto" w:fill="auto"/>
          </w:tcPr>
          <w:p w14:paraId="57211D70" w14:textId="77777777" w:rsidR="002C4E1C" w:rsidRPr="006D60E3" w:rsidRDefault="002C4E1C" w:rsidP="00E02280">
            <w:pPr>
              <w:tabs>
                <w:tab w:val="left" w:pos="0"/>
              </w:tabs>
              <w:spacing w:line="276" w:lineRule="auto"/>
              <w:contextualSpacing/>
            </w:pPr>
            <w:r w:rsidRPr="006D60E3">
              <w:t>35</w:t>
            </w:r>
          </w:p>
        </w:tc>
        <w:tc>
          <w:tcPr>
            <w:tcW w:w="1082" w:type="dxa"/>
            <w:shd w:val="clear" w:color="auto" w:fill="auto"/>
          </w:tcPr>
          <w:p w14:paraId="2C733904" w14:textId="77777777" w:rsidR="002C4E1C" w:rsidRPr="006D60E3" w:rsidRDefault="002C4E1C" w:rsidP="00E02280">
            <w:pPr>
              <w:tabs>
                <w:tab w:val="left" w:pos="0"/>
              </w:tabs>
              <w:spacing w:line="276" w:lineRule="auto"/>
              <w:contextualSpacing/>
            </w:pPr>
            <w:r w:rsidRPr="006D60E3">
              <w:t>100</w:t>
            </w:r>
          </w:p>
        </w:tc>
      </w:tr>
      <w:tr w:rsidR="002C4E1C" w:rsidRPr="006D60E3" w14:paraId="5C9B7025" w14:textId="77777777" w:rsidTr="002C4E1C">
        <w:trPr>
          <w:trHeight w:val="275"/>
          <w:jc w:val="center"/>
        </w:trPr>
        <w:tc>
          <w:tcPr>
            <w:tcW w:w="2391" w:type="dxa"/>
            <w:shd w:val="clear" w:color="auto" w:fill="auto"/>
          </w:tcPr>
          <w:p w14:paraId="699FD930" w14:textId="77777777" w:rsidR="002C4E1C" w:rsidRPr="006D60E3" w:rsidRDefault="002C4E1C" w:rsidP="00E02280">
            <w:pPr>
              <w:tabs>
                <w:tab w:val="left" w:pos="0"/>
              </w:tabs>
              <w:spacing w:line="276" w:lineRule="auto"/>
              <w:contextualSpacing/>
              <w:jc w:val="both"/>
            </w:pPr>
            <w:r w:rsidRPr="006D60E3">
              <w:t>Kuesioner yang rusak</w:t>
            </w:r>
          </w:p>
        </w:tc>
        <w:tc>
          <w:tcPr>
            <w:tcW w:w="873" w:type="dxa"/>
            <w:shd w:val="clear" w:color="auto" w:fill="auto"/>
          </w:tcPr>
          <w:p w14:paraId="345BF1BC" w14:textId="77777777" w:rsidR="002C4E1C" w:rsidRPr="006D60E3" w:rsidRDefault="002C4E1C" w:rsidP="00E02280">
            <w:pPr>
              <w:tabs>
                <w:tab w:val="left" w:pos="0"/>
              </w:tabs>
              <w:spacing w:line="276" w:lineRule="auto"/>
              <w:contextualSpacing/>
            </w:pPr>
            <w:r w:rsidRPr="006D60E3">
              <w:t>0</w:t>
            </w:r>
          </w:p>
        </w:tc>
        <w:tc>
          <w:tcPr>
            <w:tcW w:w="1082" w:type="dxa"/>
            <w:shd w:val="clear" w:color="auto" w:fill="auto"/>
          </w:tcPr>
          <w:p w14:paraId="46559755" w14:textId="77777777" w:rsidR="002C4E1C" w:rsidRPr="006D60E3" w:rsidRDefault="002C4E1C" w:rsidP="00E02280">
            <w:pPr>
              <w:tabs>
                <w:tab w:val="left" w:pos="0"/>
              </w:tabs>
              <w:spacing w:line="276" w:lineRule="auto"/>
              <w:contextualSpacing/>
            </w:pPr>
            <w:r w:rsidRPr="006D60E3">
              <w:t>0</w:t>
            </w:r>
          </w:p>
        </w:tc>
      </w:tr>
      <w:bookmarkEnd w:id="1"/>
    </w:tbl>
    <w:p w14:paraId="0A835F29" w14:textId="14496FAD" w:rsidR="00CB64AD" w:rsidRDefault="00CB64AD" w:rsidP="003225B0">
      <w:pPr>
        <w:pStyle w:val="BodyText"/>
        <w:spacing w:after="0" w:line="276" w:lineRule="auto"/>
        <w:contextualSpacing/>
        <w:rPr>
          <w:sz w:val="18"/>
          <w:szCs w:val="18"/>
        </w:rPr>
      </w:pPr>
    </w:p>
    <w:p w14:paraId="35C57F8D" w14:textId="6F1FE816" w:rsidR="00694ACA" w:rsidRPr="00195156" w:rsidRDefault="00195156" w:rsidP="00195156">
      <w:pPr>
        <w:pStyle w:val="BodyText"/>
        <w:spacing w:after="0" w:line="276" w:lineRule="auto"/>
        <w:contextualSpacing/>
        <w:rPr>
          <w:sz w:val="22"/>
          <w:szCs w:val="22"/>
        </w:rPr>
      </w:pPr>
      <w:r>
        <w:rPr>
          <w:color w:val="000000"/>
          <w:sz w:val="22"/>
          <w:szCs w:val="22"/>
        </w:rPr>
        <w:t>T</w:t>
      </w:r>
      <w:r w:rsidRPr="00195156">
        <w:rPr>
          <w:color w:val="000000"/>
          <w:sz w:val="22"/>
          <w:szCs w:val="22"/>
        </w:rPr>
        <w:t xml:space="preserve">ahapan analisis untuk tujuan pertama penelitian, yaitu mengidentifikasi faktor-faktor </w:t>
      </w:r>
      <w:r w:rsidRPr="00195156">
        <w:rPr>
          <w:sz w:val="22"/>
          <w:szCs w:val="22"/>
        </w:rPr>
        <w:t>perbaikan kebocoran perpipaan air bersih</w:t>
      </w:r>
      <w:r w:rsidRPr="00195156">
        <w:rPr>
          <w:color w:val="000000"/>
          <w:sz w:val="22"/>
          <w:szCs w:val="22"/>
        </w:rPr>
        <w:t>, telah ditemukan dari dasar teori ataupun tinjauan pustaka dan dilakukan tahapan analisis dengan melakukan uji KMO dan Bartlett’s, uji validitas dan uji reliabilitas, disimpulkan bahwa semua faktor merupakan merupakan faktor yang teridentifikasi dan hal ini dibuktikan dari tahapan analisis yang telah dilakukan.</w:t>
      </w:r>
    </w:p>
    <w:p w14:paraId="09747EDF" w14:textId="029C4005" w:rsidR="00195156" w:rsidRPr="00195156" w:rsidRDefault="00195156" w:rsidP="00195156">
      <w:pPr>
        <w:spacing w:line="276" w:lineRule="auto"/>
        <w:ind w:firstLine="567"/>
        <w:jc w:val="both"/>
        <w:rPr>
          <w:color w:val="000000"/>
          <w:sz w:val="22"/>
          <w:szCs w:val="22"/>
        </w:rPr>
      </w:pPr>
      <w:r w:rsidRPr="00195156">
        <w:rPr>
          <w:color w:val="000000"/>
          <w:sz w:val="22"/>
          <w:szCs w:val="22"/>
        </w:rPr>
        <w:t xml:space="preserve">Dibandingkan dengan penelitian terdahulu </w:t>
      </w:r>
      <w:r>
        <w:rPr>
          <w:color w:val="000000"/>
          <w:sz w:val="22"/>
          <w:szCs w:val="22"/>
        </w:rPr>
        <w:t>[15]</w:t>
      </w:r>
      <w:r w:rsidRPr="00195156">
        <w:rPr>
          <w:sz w:val="22"/>
          <w:szCs w:val="22"/>
        </w:rPr>
        <w:t xml:space="preserve"> menemukan 2 (dua) faktor yang mempengaruhi pemeliharaan pipa dari kerusakan/kegagalan/kebocoran, yaitu faktor internal (panjang, diameter, kedalama, jenis material, umur dan letak pipa) serta faktor eksternal (jenis tanah, keberadaan air tanah, lokasi jaringan utilitas lain, dan lalu lintas) dan penelitian </w:t>
      </w:r>
      <w:r>
        <w:rPr>
          <w:sz w:val="22"/>
          <w:szCs w:val="22"/>
        </w:rPr>
        <w:t>[7]</w:t>
      </w:r>
      <w:r w:rsidRPr="00195156">
        <w:rPr>
          <w:sz w:val="22"/>
          <w:szCs w:val="22"/>
        </w:rPr>
        <w:t xml:space="preserve"> mendapatkan hasil beberapa indikator yang mempengaruhi terjadinya kebocoran pipa antara lain panjang pipa, ukuran/diameter pipa, tekanan air. Sedangkan secara umum faktor-faktor yang menyebabkan kerusakan/kebocoran tata air/pengaliran air di Perancis ada 3 hal yaitu faktor fisik, faktor lingkungan dan faktor operasional </w:t>
      </w:r>
      <w:r>
        <w:rPr>
          <w:sz w:val="22"/>
          <w:szCs w:val="22"/>
        </w:rPr>
        <w:t>[8]</w:t>
      </w:r>
      <w:r w:rsidRPr="00195156">
        <w:rPr>
          <w:sz w:val="22"/>
          <w:szCs w:val="22"/>
        </w:rPr>
        <w:t xml:space="preserve">. Dibandingkan dengan penelitian ini faktor yang </w:t>
      </w:r>
      <w:r w:rsidRPr="00195156">
        <w:rPr>
          <w:sz w:val="22"/>
          <w:szCs w:val="22"/>
        </w:rPr>
        <w:t xml:space="preserve">mempengaruhi perbaikan kebocoran perpipaan air bersih pada jalan raya Sungai Penuh adalah faktor </w:t>
      </w:r>
      <w:r w:rsidRPr="00195156">
        <w:rPr>
          <w:color w:val="000000"/>
          <w:sz w:val="22"/>
          <w:szCs w:val="22"/>
        </w:rPr>
        <w:t>kondisi fisik, lingkungan sekitar, operasional, organisasi personali, dokumentasi. Hal ini membuktikan bahwa dalam kebocoran perpipaan air bersih dipengaruhi oleh faktor eksternal dan faktor internal.</w:t>
      </w:r>
    </w:p>
    <w:p w14:paraId="7FE0A978" w14:textId="13391652" w:rsidR="00195156" w:rsidRDefault="005C1D97" w:rsidP="00195156">
      <w:pPr>
        <w:pStyle w:val="ListParagraph"/>
        <w:tabs>
          <w:tab w:val="left" w:pos="0"/>
        </w:tabs>
        <w:spacing w:line="276" w:lineRule="auto"/>
        <w:ind w:left="0" w:firstLine="567"/>
        <w:jc w:val="both"/>
        <w:rPr>
          <w:color w:val="000000"/>
          <w:sz w:val="22"/>
          <w:szCs w:val="22"/>
        </w:rPr>
      </w:pPr>
      <w:r>
        <w:rPr>
          <w:color w:val="000000"/>
          <w:sz w:val="22"/>
          <w:szCs w:val="22"/>
        </w:rPr>
        <w:t>Berdasarkan f</w:t>
      </w:r>
      <w:r w:rsidR="00195156" w:rsidRPr="00195156">
        <w:rPr>
          <w:color w:val="000000"/>
          <w:sz w:val="22"/>
          <w:szCs w:val="22"/>
        </w:rPr>
        <w:t xml:space="preserve">aktor </w:t>
      </w:r>
      <w:r w:rsidR="00195156" w:rsidRPr="00195156">
        <w:rPr>
          <w:i/>
          <w:color w:val="000000"/>
          <w:sz w:val="22"/>
          <w:szCs w:val="22"/>
        </w:rPr>
        <w:t>Loading</w:t>
      </w:r>
      <w:r w:rsidR="00195156" w:rsidRPr="00195156">
        <w:rPr>
          <w:color w:val="000000"/>
          <w:sz w:val="22"/>
          <w:szCs w:val="22"/>
        </w:rPr>
        <w:t xml:space="preserve"> diperoleh 4 faktor baru penelitian yang terbentuk dari pembagian masing-masing variabel pada </w:t>
      </w:r>
      <w:r w:rsidR="00195156" w:rsidRPr="00195156">
        <w:rPr>
          <w:i/>
          <w:color w:val="000000"/>
          <w:sz w:val="22"/>
          <w:szCs w:val="22"/>
        </w:rPr>
        <w:t xml:space="preserve">component matrix, </w:t>
      </w:r>
      <w:r w:rsidR="00195156" w:rsidRPr="00195156">
        <w:rPr>
          <w:color w:val="000000"/>
          <w:sz w:val="22"/>
          <w:szCs w:val="22"/>
        </w:rPr>
        <w:t>sehingga untuk tahapan analisis selanjutnya faktor dan variabel yang digunakan adalah faktor baru yang terbentuk, adapun penamaan masing-masing faktor baru yang terbentuk.</w:t>
      </w:r>
    </w:p>
    <w:p w14:paraId="568CB070" w14:textId="14901D4E" w:rsidR="005C1D97" w:rsidRPr="008A4851" w:rsidRDefault="005C1D97" w:rsidP="005C1D97">
      <w:pPr>
        <w:autoSpaceDE w:val="0"/>
        <w:autoSpaceDN w:val="0"/>
        <w:adjustRightInd w:val="0"/>
        <w:spacing w:line="276" w:lineRule="auto"/>
        <w:ind w:firstLine="284"/>
        <w:rPr>
          <w:sz w:val="18"/>
          <w:szCs w:val="22"/>
        </w:rPr>
      </w:pPr>
      <w:r w:rsidRPr="008A4851">
        <w:rPr>
          <w:sz w:val="18"/>
          <w:szCs w:val="22"/>
        </w:rPr>
        <w:t xml:space="preserve">Tabel </w:t>
      </w:r>
      <w:r>
        <w:rPr>
          <w:sz w:val="18"/>
          <w:szCs w:val="22"/>
        </w:rPr>
        <w:t>3</w:t>
      </w:r>
      <w:r w:rsidRPr="008A4851">
        <w:rPr>
          <w:sz w:val="18"/>
          <w:szCs w:val="22"/>
        </w:rPr>
        <w:t xml:space="preserve">. </w:t>
      </w:r>
      <w:r w:rsidR="00994D17">
        <w:rPr>
          <w:sz w:val="18"/>
          <w:szCs w:val="22"/>
        </w:rPr>
        <w:t>Pembentukan Faktor Baru</w:t>
      </w:r>
    </w:p>
    <w:tbl>
      <w:tblPr>
        <w:tblW w:w="4500" w:type="dxa"/>
        <w:tblLook w:val="04A0" w:firstRow="1" w:lastRow="0" w:firstColumn="1" w:lastColumn="0" w:noHBand="0" w:noVBand="1"/>
      </w:tblPr>
      <w:tblGrid>
        <w:gridCol w:w="562"/>
        <w:gridCol w:w="611"/>
        <w:gridCol w:w="2094"/>
        <w:gridCol w:w="1233"/>
      </w:tblGrid>
      <w:tr w:rsidR="005C1D97" w:rsidRPr="005C1D97" w14:paraId="2205203A" w14:textId="77777777" w:rsidTr="00FA3F64">
        <w:trPr>
          <w:trHeight w:val="277"/>
          <w:tblHead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927316" w14:textId="702E7E16" w:rsidR="005C1D97" w:rsidRPr="005C1D97" w:rsidRDefault="00FA3F64" w:rsidP="00E02280">
            <w:pPr>
              <w:rPr>
                <w:b/>
                <w:color w:val="000000"/>
              </w:rPr>
            </w:pPr>
            <w:r>
              <w:rPr>
                <w:b/>
                <w:color w:val="000000"/>
              </w:rPr>
              <w:t>No</w:t>
            </w:r>
          </w:p>
        </w:tc>
        <w:tc>
          <w:tcPr>
            <w:tcW w:w="2705" w:type="dxa"/>
            <w:gridSpan w:val="2"/>
            <w:tcBorders>
              <w:top w:val="single" w:sz="4" w:space="0" w:color="auto"/>
              <w:left w:val="nil"/>
              <w:bottom w:val="single" w:sz="4" w:space="0" w:color="auto"/>
              <w:right w:val="single" w:sz="4" w:space="0" w:color="auto"/>
            </w:tcBorders>
            <w:shd w:val="clear" w:color="auto" w:fill="auto"/>
            <w:noWrap/>
            <w:vAlign w:val="center"/>
            <w:hideMark/>
          </w:tcPr>
          <w:p w14:paraId="0255FC58" w14:textId="77777777" w:rsidR="005C1D97" w:rsidRPr="005C1D97" w:rsidRDefault="005C1D97" w:rsidP="00E02280">
            <w:pPr>
              <w:rPr>
                <w:b/>
                <w:color w:val="000000"/>
              </w:rPr>
            </w:pPr>
            <w:r w:rsidRPr="005C1D97">
              <w:rPr>
                <w:b/>
                <w:color w:val="000000"/>
              </w:rPr>
              <w:t>Variabel</w:t>
            </w:r>
          </w:p>
        </w:tc>
        <w:tc>
          <w:tcPr>
            <w:tcW w:w="1233" w:type="dxa"/>
            <w:tcBorders>
              <w:top w:val="single" w:sz="4" w:space="0" w:color="auto"/>
              <w:left w:val="nil"/>
              <w:bottom w:val="single" w:sz="4" w:space="0" w:color="auto"/>
              <w:right w:val="single" w:sz="4" w:space="0" w:color="auto"/>
            </w:tcBorders>
            <w:shd w:val="clear" w:color="auto" w:fill="auto"/>
            <w:vAlign w:val="center"/>
            <w:hideMark/>
          </w:tcPr>
          <w:p w14:paraId="37BE7E6E" w14:textId="77777777" w:rsidR="005C1D97" w:rsidRPr="005C1D97" w:rsidRDefault="005C1D97" w:rsidP="00E02280">
            <w:pPr>
              <w:rPr>
                <w:b/>
                <w:color w:val="000000"/>
              </w:rPr>
            </w:pPr>
            <w:r w:rsidRPr="005C1D97">
              <w:rPr>
                <w:b/>
                <w:color w:val="000000"/>
              </w:rPr>
              <w:t>Faktor Baru</w:t>
            </w:r>
          </w:p>
        </w:tc>
      </w:tr>
      <w:tr w:rsidR="005C1D97" w:rsidRPr="005C1D97" w14:paraId="3150AF4B" w14:textId="77777777" w:rsidTr="00FA3F64">
        <w:trPr>
          <w:trHeight w:val="277"/>
        </w:trPr>
        <w:tc>
          <w:tcPr>
            <w:tcW w:w="56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9B20885" w14:textId="77777777" w:rsidR="005C1D97" w:rsidRPr="005C1D97" w:rsidRDefault="005C1D97" w:rsidP="00E02280">
            <w:pPr>
              <w:rPr>
                <w:color w:val="000000"/>
              </w:rPr>
            </w:pPr>
            <w:r w:rsidRPr="005C1D97">
              <w:rPr>
                <w:color w:val="000000"/>
              </w:rPr>
              <w:t>1</w:t>
            </w:r>
          </w:p>
        </w:tc>
        <w:tc>
          <w:tcPr>
            <w:tcW w:w="611" w:type="dxa"/>
            <w:tcBorders>
              <w:top w:val="nil"/>
              <w:left w:val="nil"/>
              <w:bottom w:val="single" w:sz="4" w:space="0" w:color="auto"/>
              <w:right w:val="single" w:sz="4" w:space="0" w:color="auto"/>
            </w:tcBorders>
            <w:shd w:val="clear" w:color="auto" w:fill="auto"/>
            <w:noWrap/>
            <w:vAlign w:val="center"/>
            <w:hideMark/>
          </w:tcPr>
          <w:p w14:paraId="7DFD99AC" w14:textId="77777777" w:rsidR="005C1D97" w:rsidRPr="005C1D97" w:rsidRDefault="005C1D97" w:rsidP="00E02280">
            <w:pPr>
              <w:rPr>
                <w:color w:val="000000"/>
              </w:rPr>
            </w:pPr>
            <w:r w:rsidRPr="005C1D97">
              <w:rPr>
                <w:color w:val="000000"/>
              </w:rPr>
              <w:t>X1.1</w:t>
            </w:r>
          </w:p>
        </w:tc>
        <w:tc>
          <w:tcPr>
            <w:tcW w:w="2094" w:type="dxa"/>
            <w:tcBorders>
              <w:top w:val="nil"/>
              <w:left w:val="nil"/>
              <w:bottom w:val="single" w:sz="4" w:space="0" w:color="auto"/>
              <w:right w:val="single" w:sz="4" w:space="0" w:color="auto"/>
            </w:tcBorders>
            <w:shd w:val="clear" w:color="auto" w:fill="auto"/>
            <w:vAlign w:val="center"/>
            <w:hideMark/>
          </w:tcPr>
          <w:p w14:paraId="04FD6701" w14:textId="77777777" w:rsidR="005C1D97" w:rsidRPr="005C1D97" w:rsidRDefault="005C1D97" w:rsidP="00C40433">
            <w:pPr>
              <w:jc w:val="left"/>
              <w:rPr>
                <w:color w:val="000000"/>
              </w:rPr>
            </w:pPr>
            <w:r w:rsidRPr="005C1D97">
              <w:rPr>
                <w:color w:val="000000"/>
              </w:rPr>
              <w:t>Panjang Pipa</w:t>
            </w:r>
          </w:p>
        </w:tc>
        <w:tc>
          <w:tcPr>
            <w:tcW w:w="123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8654D3C" w14:textId="3FE6DE60" w:rsidR="005C1D97" w:rsidRPr="005C1D97" w:rsidRDefault="005C1D97" w:rsidP="00E02280">
            <w:pPr>
              <w:rPr>
                <w:color w:val="000000"/>
              </w:rPr>
            </w:pPr>
            <w:r w:rsidRPr="005C1D97">
              <w:rPr>
                <w:color w:val="000000"/>
              </w:rPr>
              <w:t xml:space="preserve"> Kondisi Pipa dan </w:t>
            </w:r>
            <w:r w:rsidR="00951344">
              <w:rPr>
                <w:color w:val="000000"/>
              </w:rPr>
              <w:t>Kondisi Tanah</w:t>
            </w:r>
          </w:p>
        </w:tc>
      </w:tr>
      <w:tr w:rsidR="005C1D97" w:rsidRPr="005C1D97" w14:paraId="366C828B" w14:textId="77777777" w:rsidTr="00FA3F64">
        <w:trPr>
          <w:trHeight w:val="277"/>
        </w:trPr>
        <w:tc>
          <w:tcPr>
            <w:tcW w:w="562" w:type="dxa"/>
            <w:vMerge/>
            <w:tcBorders>
              <w:top w:val="nil"/>
              <w:left w:val="single" w:sz="4" w:space="0" w:color="auto"/>
              <w:bottom w:val="single" w:sz="4" w:space="0" w:color="auto"/>
              <w:right w:val="single" w:sz="4" w:space="0" w:color="auto"/>
            </w:tcBorders>
            <w:shd w:val="clear" w:color="auto" w:fill="auto"/>
            <w:vAlign w:val="center"/>
            <w:hideMark/>
          </w:tcPr>
          <w:p w14:paraId="7F61A86F" w14:textId="77777777" w:rsidR="005C1D97" w:rsidRPr="005C1D97" w:rsidRDefault="005C1D97" w:rsidP="00E02280">
            <w:pPr>
              <w:rPr>
                <w:color w:val="000000"/>
              </w:rPr>
            </w:pPr>
          </w:p>
        </w:tc>
        <w:tc>
          <w:tcPr>
            <w:tcW w:w="611" w:type="dxa"/>
            <w:tcBorders>
              <w:top w:val="nil"/>
              <w:left w:val="nil"/>
              <w:bottom w:val="single" w:sz="4" w:space="0" w:color="auto"/>
              <w:right w:val="single" w:sz="4" w:space="0" w:color="auto"/>
            </w:tcBorders>
            <w:shd w:val="clear" w:color="auto" w:fill="auto"/>
            <w:noWrap/>
            <w:vAlign w:val="center"/>
            <w:hideMark/>
          </w:tcPr>
          <w:p w14:paraId="6087A282" w14:textId="77777777" w:rsidR="005C1D97" w:rsidRPr="005C1D97" w:rsidRDefault="005C1D97" w:rsidP="00E02280">
            <w:pPr>
              <w:rPr>
                <w:color w:val="000000"/>
              </w:rPr>
            </w:pPr>
            <w:r w:rsidRPr="005C1D97">
              <w:rPr>
                <w:color w:val="000000"/>
              </w:rPr>
              <w:t>X1.2</w:t>
            </w:r>
          </w:p>
        </w:tc>
        <w:tc>
          <w:tcPr>
            <w:tcW w:w="2094" w:type="dxa"/>
            <w:tcBorders>
              <w:top w:val="nil"/>
              <w:left w:val="nil"/>
              <w:bottom w:val="single" w:sz="4" w:space="0" w:color="auto"/>
              <w:right w:val="single" w:sz="4" w:space="0" w:color="auto"/>
            </w:tcBorders>
            <w:shd w:val="clear" w:color="auto" w:fill="auto"/>
            <w:vAlign w:val="center"/>
            <w:hideMark/>
          </w:tcPr>
          <w:p w14:paraId="4E723C8D" w14:textId="77777777" w:rsidR="005C1D97" w:rsidRPr="005C1D97" w:rsidRDefault="005C1D97" w:rsidP="00C40433">
            <w:pPr>
              <w:jc w:val="left"/>
              <w:rPr>
                <w:color w:val="000000"/>
              </w:rPr>
            </w:pPr>
            <w:r w:rsidRPr="005C1D97">
              <w:rPr>
                <w:color w:val="000000"/>
              </w:rPr>
              <w:t>Material Pipa</w:t>
            </w:r>
          </w:p>
        </w:tc>
        <w:tc>
          <w:tcPr>
            <w:tcW w:w="1233" w:type="dxa"/>
            <w:vMerge/>
            <w:tcBorders>
              <w:top w:val="nil"/>
              <w:left w:val="single" w:sz="4" w:space="0" w:color="auto"/>
              <w:bottom w:val="single" w:sz="4" w:space="0" w:color="auto"/>
              <w:right w:val="single" w:sz="4" w:space="0" w:color="auto"/>
            </w:tcBorders>
            <w:shd w:val="clear" w:color="auto" w:fill="auto"/>
            <w:vAlign w:val="center"/>
            <w:hideMark/>
          </w:tcPr>
          <w:p w14:paraId="0F89D992" w14:textId="77777777" w:rsidR="005C1D97" w:rsidRPr="005C1D97" w:rsidRDefault="005C1D97" w:rsidP="00E02280">
            <w:pPr>
              <w:rPr>
                <w:color w:val="000000"/>
              </w:rPr>
            </w:pPr>
          </w:p>
        </w:tc>
      </w:tr>
      <w:tr w:rsidR="005C1D97" w:rsidRPr="005C1D97" w14:paraId="7CA048D9" w14:textId="77777777" w:rsidTr="00FA3F64">
        <w:trPr>
          <w:trHeight w:val="277"/>
        </w:trPr>
        <w:tc>
          <w:tcPr>
            <w:tcW w:w="562" w:type="dxa"/>
            <w:vMerge/>
            <w:tcBorders>
              <w:top w:val="nil"/>
              <w:left w:val="single" w:sz="4" w:space="0" w:color="auto"/>
              <w:bottom w:val="single" w:sz="4" w:space="0" w:color="auto"/>
              <w:right w:val="single" w:sz="4" w:space="0" w:color="auto"/>
            </w:tcBorders>
            <w:shd w:val="clear" w:color="auto" w:fill="auto"/>
            <w:vAlign w:val="center"/>
            <w:hideMark/>
          </w:tcPr>
          <w:p w14:paraId="7BD8D36D" w14:textId="77777777" w:rsidR="005C1D97" w:rsidRPr="005C1D97" w:rsidRDefault="005C1D97" w:rsidP="00E02280">
            <w:pPr>
              <w:rPr>
                <w:color w:val="000000"/>
              </w:rPr>
            </w:pPr>
          </w:p>
        </w:tc>
        <w:tc>
          <w:tcPr>
            <w:tcW w:w="611" w:type="dxa"/>
            <w:tcBorders>
              <w:top w:val="nil"/>
              <w:left w:val="nil"/>
              <w:bottom w:val="single" w:sz="4" w:space="0" w:color="auto"/>
              <w:right w:val="single" w:sz="4" w:space="0" w:color="auto"/>
            </w:tcBorders>
            <w:shd w:val="clear" w:color="auto" w:fill="auto"/>
            <w:noWrap/>
            <w:vAlign w:val="center"/>
            <w:hideMark/>
          </w:tcPr>
          <w:p w14:paraId="483400FF" w14:textId="77777777" w:rsidR="005C1D97" w:rsidRPr="005C1D97" w:rsidRDefault="005C1D97" w:rsidP="00E02280">
            <w:pPr>
              <w:rPr>
                <w:color w:val="000000"/>
              </w:rPr>
            </w:pPr>
            <w:r w:rsidRPr="005C1D97">
              <w:rPr>
                <w:color w:val="000000"/>
              </w:rPr>
              <w:t>X1.5</w:t>
            </w:r>
          </w:p>
        </w:tc>
        <w:tc>
          <w:tcPr>
            <w:tcW w:w="2094" w:type="dxa"/>
            <w:tcBorders>
              <w:top w:val="nil"/>
              <w:left w:val="nil"/>
              <w:bottom w:val="single" w:sz="4" w:space="0" w:color="auto"/>
              <w:right w:val="single" w:sz="4" w:space="0" w:color="auto"/>
            </w:tcBorders>
            <w:shd w:val="clear" w:color="auto" w:fill="auto"/>
            <w:vAlign w:val="center"/>
            <w:hideMark/>
          </w:tcPr>
          <w:p w14:paraId="0E170EFB" w14:textId="77777777" w:rsidR="005C1D97" w:rsidRPr="005C1D97" w:rsidRDefault="005C1D97" w:rsidP="00C40433">
            <w:pPr>
              <w:jc w:val="left"/>
              <w:rPr>
                <w:color w:val="000000"/>
              </w:rPr>
            </w:pPr>
            <w:r w:rsidRPr="005C1D97">
              <w:rPr>
                <w:color w:val="000000"/>
              </w:rPr>
              <w:t xml:space="preserve">Umur Pipa </w:t>
            </w:r>
          </w:p>
        </w:tc>
        <w:tc>
          <w:tcPr>
            <w:tcW w:w="1233" w:type="dxa"/>
            <w:vMerge/>
            <w:tcBorders>
              <w:top w:val="nil"/>
              <w:left w:val="single" w:sz="4" w:space="0" w:color="auto"/>
              <w:bottom w:val="single" w:sz="4" w:space="0" w:color="auto"/>
              <w:right w:val="single" w:sz="4" w:space="0" w:color="auto"/>
            </w:tcBorders>
            <w:shd w:val="clear" w:color="auto" w:fill="auto"/>
            <w:vAlign w:val="center"/>
            <w:hideMark/>
          </w:tcPr>
          <w:p w14:paraId="25A66C95" w14:textId="77777777" w:rsidR="005C1D97" w:rsidRPr="005C1D97" w:rsidRDefault="005C1D97" w:rsidP="00E02280">
            <w:pPr>
              <w:rPr>
                <w:color w:val="000000"/>
              </w:rPr>
            </w:pPr>
          </w:p>
        </w:tc>
      </w:tr>
      <w:tr w:rsidR="005C1D97" w:rsidRPr="005C1D97" w14:paraId="09B0AAF5" w14:textId="77777777" w:rsidTr="00FA3F64">
        <w:trPr>
          <w:trHeight w:val="277"/>
        </w:trPr>
        <w:tc>
          <w:tcPr>
            <w:tcW w:w="562" w:type="dxa"/>
            <w:vMerge/>
            <w:tcBorders>
              <w:top w:val="nil"/>
              <w:left w:val="single" w:sz="4" w:space="0" w:color="auto"/>
              <w:bottom w:val="single" w:sz="4" w:space="0" w:color="auto"/>
              <w:right w:val="single" w:sz="4" w:space="0" w:color="auto"/>
            </w:tcBorders>
            <w:shd w:val="clear" w:color="auto" w:fill="auto"/>
            <w:vAlign w:val="center"/>
            <w:hideMark/>
          </w:tcPr>
          <w:p w14:paraId="2C1799EE" w14:textId="77777777" w:rsidR="005C1D97" w:rsidRPr="005C1D97" w:rsidRDefault="005C1D97" w:rsidP="00E02280">
            <w:pPr>
              <w:rPr>
                <w:color w:val="000000"/>
              </w:rPr>
            </w:pPr>
          </w:p>
        </w:tc>
        <w:tc>
          <w:tcPr>
            <w:tcW w:w="611" w:type="dxa"/>
            <w:tcBorders>
              <w:top w:val="nil"/>
              <w:left w:val="nil"/>
              <w:bottom w:val="single" w:sz="4" w:space="0" w:color="auto"/>
              <w:right w:val="single" w:sz="4" w:space="0" w:color="auto"/>
            </w:tcBorders>
            <w:shd w:val="clear" w:color="auto" w:fill="auto"/>
            <w:noWrap/>
            <w:vAlign w:val="center"/>
            <w:hideMark/>
          </w:tcPr>
          <w:p w14:paraId="207904EC" w14:textId="77777777" w:rsidR="005C1D97" w:rsidRPr="005C1D97" w:rsidRDefault="005C1D97" w:rsidP="00E02280">
            <w:pPr>
              <w:rPr>
                <w:color w:val="000000"/>
              </w:rPr>
            </w:pPr>
            <w:r w:rsidRPr="005C1D97">
              <w:rPr>
                <w:color w:val="000000"/>
              </w:rPr>
              <w:t>X1.7</w:t>
            </w:r>
          </w:p>
        </w:tc>
        <w:tc>
          <w:tcPr>
            <w:tcW w:w="2094" w:type="dxa"/>
            <w:tcBorders>
              <w:top w:val="nil"/>
              <w:left w:val="nil"/>
              <w:bottom w:val="single" w:sz="4" w:space="0" w:color="auto"/>
              <w:right w:val="single" w:sz="4" w:space="0" w:color="auto"/>
            </w:tcBorders>
            <w:shd w:val="clear" w:color="auto" w:fill="auto"/>
            <w:vAlign w:val="center"/>
            <w:hideMark/>
          </w:tcPr>
          <w:p w14:paraId="5DBE93D2" w14:textId="77777777" w:rsidR="005C1D97" w:rsidRPr="005C1D97" w:rsidRDefault="005C1D97" w:rsidP="00C40433">
            <w:pPr>
              <w:jc w:val="left"/>
              <w:rPr>
                <w:color w:val="000000"/>
              </w:rPr>
            </w:pPr>
            <w:r w:rsidRPr="005C1D97">
              <w:rPr>
                <w:color w:val="000000"/>
              </w:rPr>
              <w:t>Kedalaman pemasangan pipa</w:t>
            </w:r>
          </w:p>
        </w:tc>
        <w:tc>
          <w:tcPr>
            <w:tcW w:w="1233" w:type="dxa"/>
            <w:vMerge/>
            <w:tcBorders>
              <w:top w:val="nil"/>
              <w:left w:val="single" w:sz="4" w:space="0" w:color="auto"/>
              <w:bottom w:val="single" w:sz="4" w:space="0" w:color="auto"/>
              <w:right w:val="single" w:sz="4" w:space="0" w:color="auto"/>
            </w:tcBorders>
            <w:shd w:val="clear" w:color="auto" w:fill="auto"/>
            <w:vAlign w:val="center"/>
            <w:hideMark/>
          </w:tcPr>
          <w:p w14:paraId="7339C111" w14:textId="77777777" w:rsidR="005C1D97" w:rsidRPr="005C1D97" w:rsidRDefault="005C1D97" w:rsidP="00E02280">
            <w:pPr>
              <w:rPr>
                <w:color w:val="000000"/>
              </w:rPr>
            </w:pPr>
          </w:p>
        </w:tc>
      </w:tr>
      <w:tr w:rsidR="005C1D97" w:rsidRPr="005C1D97" w14:paraId="439D7CD7" w14:textId="77777777" w:rsidTr="00FA3F64">
        <w:trPr>
          <w:trHeight w:val="277"/>
        </w:trPr>
        <w:tc>
          <w:tcPr>
            <w:tcW w:w="562" w:type="dxa"/>
            <w:vMerge/>
            <w:tcBorders>
              <w:top w:val="nil"/>
              <w:left w:val="single" w:sz="4" w:space="0" w:color="auto"/>
              <w:bottom w:val="single" w:sz="4" w:space="0" w:color="auto"/>
              <w:right w:val="single" w:sz="4" w:space="0" w:color="auto"/>
            </w:tcBorders>
            <w:shd w:val="clear" w:color="auto" w:fill="auto"/>
            <w:vAlign w:val="center"/>
            <w:hideMark/>
          </w:tcPr>
          <w:p w14:paraId="599B1D31" w14:textId="77777777" w:rsidR="005C1D97" w:rsidRPr="005C1D97" w:rsidRDefault="005C1D97" w:rsidP="00E02280">
            <w:pPr>
              <w:rPr>
                <w:color w:val="000000"/>
              </w:rPr>
            </w:pPr>
          </w:p>
        </w:tc>
        <w:tc>
          <w:tcPr>
            <w:tcW w:w="611" w:type="dxa"/>
            <w:tcBorders>
              <w:top w:val="nil"/>
              <w:left w:val="nil"/>
              <w:bottom w:val="single" w:sz="4" w:space="0" w:color="auto"/>
              <w:right w:val="single" w:sz="4" w:space="0" w:color="auto"/>
            </w:tcBorders>
            <w:shd w:val="clear" w:color="auto" w:fill="auto"/>
            <w:noWrap/>
            <w:vAlign w:val="center"/>
            <w:hideMark/>
          </w:tcPr>
          <w:p w14:paraId="2EBBD6BD" w14:textId="77777777" w:rsidR="005C1D97" w:rsidRPr="005C1D97" w:rsidRDefault="005C1D97" w:rsidP="00E02280">
            <w:pPr>
              <w:rPr>
                <w:color w:val="000000"/>
              </w:rPr>
            </w:pPr>
            <w:r w:rsidRPr="005C1D97">
              <w:rPr>
                <w:color w:val="000000"/>
              </w:rPr>
              <w:t>X2.1</w:t>
            </w:r>
          </w:p>
        </w:tc>
        <w:tc>
          <w:tcPr>
            <w:tcW w:w="2094" w:type="dxa"/>
            <w:tcBorders>
              <w:top w:val="nil"/>
              <w:left w:val="nil"/>
              <w:bottom w:val="single" w:sz="4" w:space="0" w:color="auto"/>
              <w:right w:val="single" w:sz="4" w:space="0" w:color="auto"/>
            </w:tcBorders>
            <w:shd w:val="clear" w:color="auto" w:fill="auto"/>
            <w:vAlign w:val="center"/>
            <w:hideMark/>
          </w:tcPr>
          <w:p w14:paraId="7729E6C0" w14:textId="77777777" w:rsidR="005C1D97" w:rsidRPr="005C1D97" w:rsidRDefault="005C1D97" w:rsidP="00C40433">
            <w:pPr>
              <w:jc w:val="left"/>
              <w:rPr>
                <w:color w:val="000000"/>
              </w:rPr>
            </w:pPr>
            <w:r w:rsidRPr="005C1D97">
              <w:rPr>
                <w:color w:val="000000"/>
              </w:rPr>
              <w:t>Lalu Lintas</w:t>
            </w:r>
          </w:p>
        </w:tc>
        <w:tc>
          <w:tcPr>
            <w:tcW w:w="1233" w:type="dxa"/>
            <w:vMerge/>
            <w:tcBorders>
              <w:top w:val="nil"/>
              <w:left w:val="single" w:sz="4" w:space="0" w:color="auto"/>
              <w:bottom w:val="single" w:sz="4" w:space="0" w:color="auto"/>
              <w:right w:val="single" w:sz="4" w:space="0" w:color="auto"/>
            </w:tcBorders>
            <w:shd w:val="clear" w:color="auto" w:fill="auto"/>
            <w:vAlign w:val="center"/>
            <w:hideMark/>
          </w:tcPr>
          <w:p w14:paraId="1D8648A4" w14:textId="77777777" w:rsidR="005C1D97" w:rsidRPr="005C1D97" w:rsidRDefault="005C1D97" w:rsidP="00E02280">
            <w:pPr>
              <w:rPr>
                <w:color w:val="000000"/>
              </w:rPr>
            </w:pPr>
          </w:p>
        </w:tc>
      </w:tr>
      <w:tr w:rsidR="005C1D97" w:rsidRPr="005C1D97" w14:paraId="26AE23C1" w14:textId="77777777" w:rsidTr="00FA3F64">
        <w:trPr>
          <w:trHeight w:val="277"/>
        </w:trPr>
        <w:tc>
          <w:tcPr>
            <w:tcW w:w="562" w:type="dxa"/>
            <w:vMerge/>
            <w:tcBorders>
              <w:top w:val="nil"/>
              <w:left w:val="single" w:sz="4" w:space="0" w:color="auto"/>
              <w:bottom w:val="single" w:sz="4" w:space="0" w:color="auto"/>
              <w:right w:val="single" w:sz="4" w:space="0" w:color="auto"/>
            </w:tcBorders>
            <w:shd w:val="clear" w:color="auto" w:fill="auto"/>
            <w:vAlign w:val="center"/>
            <w:hideMark/>
          </w:tcPr>
          <w:p w14:paraId="0BCB25F7" w14:textId="77777777" w:rsidR="005C1D97" w:rsidRPr="005C1D97" w:rsidRDefault="005C1D97" w:rsidP="00E02280">
            <w:pPr>
              <w:rPr>
                <w:color w:val="000000"/>
              </w:rPr>
            </w:pPr>
          </w:p>
        </w:tc>
        <w:tc>
          <w:tcPr>
            <w:tcW w:w="611" w:type="dxa"/>
            <w:tcBorders>
              <w:top w:val="nil"/>
              <w:left w:val="nil"/>
              <w:bottom w:val="single" w:sz="4" w:space="0" w:color="auto"/>
              <w:right w:val="single" w:sz="4" w:space="0" w:color="auto"/>
            </w:tcBorders>
            <w:shd w:val="clear" w:color="auto" w:fill="auto"/>
            <w:noWrap/>
            <w:vAlign w:val="center"/>
            <w:hideMark/>
          </w:tcPr>
          <w:p w14:paraId="0B7C30C0" w14:textId="77777777" w:rsidR="005C1D97" w:rsidRPr="005C1D97" w:rsidRDefault="005C1D97" w:rsidP="00E02280">
            <w:pPr>
              <w:rPr>
                <w:color w:val="000000"/>
              </w:rPr>
            </w:pPr>
            <w:r w:rsidRPr="005C1D97">
              <w:rPr>
                <w:color w:val="000000"/>
              </w:rPr>
              <w:t>X2.2</w:t>
            </w:r>
          </w:p>
        </w:tc>
        <w:tc>
          <w:tcPr>
            <w:tcW w:w="2094" w:type="dxa"/>
            <w:tcBorders>
              <w:top w:val="nil"/>
              <w:left w:val="nil"/>
              <w:bottom w:val="single" w:sz="4" w:space="0" w:color="auto"/>
              <w:right w:val="single" w:sz="4" w:space="0" w:color="auto"/>
            </w:tcBorders>
            <w:shd w:val="clear" w:color="auto" w:fill="auto"/>
            <w:vAlign w:val="center"/>
            <w:hideMark/>
          </w:tcPr>
          <w:p w14:paraId="3666FC2F" w14:textId="77777777" w:rsidR="005C1D97" w:rsidRPr="005C1D97" w:rsidRDefault="005C1D97" w:rsidP="00C40433">
            <w:pPr>
              <w:jc w:val="left"/>
              <w:rPr>
                <w:color w:val="000000"/>
              </w:rPr>
            </w:pPr>
            <w:r w:rsidRPr="005C1D97">
              <w:rPr>
                <w:color w:val="000000"/>
              </w:rPr>
              <w:t>Jenis dan kondisi Tanah</w:t>
            </w:r>
          </w:p>
        </w:tc>
        <w:tc>
          <w:tcPr>
            <w:tcW w:w="1233" w:type="dxa"/>
            <w:vMerge/>
            <w:tcBorders>
              <w:top w:val="nil"/>
              <w:left w:val="single" w:sz="4" w:space="0" w:color="auto"/>
              <w:bottom w:val="single" w:sz="4" w:space="0" w:color="auto"/>
              <w:right w:val="single" w:sz="4" w:space="0" w:color="auto"/>
            </w:tcBorders>
            <w:shd w:val="clear" w:color="auto" w:fill="auto"/>
            <w:vAlign w:val="center"/>
            <w:hideMark/>
          </w:tcPr>
          <w:p w14:paraId="27E56706" w14:textId="77777777" w:rsidR="005C1D97" w:rsidRPr="005C1D97" w:rsidRDefault="005C1D97" w:rsidP="00E02280">
            <w:pPr>
              <w:rPr>
                <w:color w:val="000000"/>
              </w:rPr>
            </w:pPr>
          </w:p>
        </w:tc>
      </w:tr>
      <w:tr w:rsidR="005C1D97" w:rsidRPr="005C1D97" w14:paraId="299156DC" w14:textId="77777777" w:rsidTr="00FA3F64">
        <w:trPr>
          <w:trHeight w:val="277"/>
        </w:trPr>
        <w:tc>
          <w:tcPr>
            <w:tcW w:w="562" w:type="dxa"/>
            <w:vMerge/>
            <w:tcBorders>
              <w:top w:val="nil"/>
              <w:left w:val="single" w:sz="4" w:space="0" w:color="auto"/>
              <w:bottom w:val="single" w:sz="4" w:space="0" w:color="auto"/>
              <w:right w:val="single" w:sz="4" w:space="0" w:color="auto"/>
            </w:tcBorders>
            <w:shd w:val="clear" w:color="auto" w:fill="auto"/>
            <w:vAlign w:val="center"/>
            <w:hideMark/>
          </w:tcPr>
          <w:p w14:paraId="019E5D09" w14:textId="77777777" w:rsidR="005C1D97" w:rsidRPr="005C1D97" w:rsidRDefault="005C1D97" w:rsidP="00E02280">
            <w:pPr>
              <w:rPr>
                <w:color w:val="000000"/>
              </w:rPr>
            </w:pPr>
          </w:p>
        </w:tc>
        <w:tc>
          <w:tcPr>
            <w:tcW w:w="611" w:type="dxa"/>
            <w:tcBorders>
              <w:top w:val="nil"/>
              <w:left w:val="nil"/>
              <w:bottom w:val="single" w:sz="4" w:space="0" w:color="auto"/>
              <w:right w:val="single" w:sz="4" w:space="0" w:color="auto"/>
            </w:tcBorders>
            <w:shd w:val="clear" w:color="auto" w:fill="auto"/>
            <w:noWrap/>
            <w:vAlign w:val="center"/>
            <w:hideMark/>
          </w:tcPr>
          <w:p w14:paraId="3363E568" w14:textId="77777777" w:rsidR="005C1D97" w:rsidRPr="005C1D97" w:rsidRDefault="005C1D97" w:rsidP="00E02280">
            <w:pPr>
              <w:rPr>
                <w:color w:val="000000"/>
              </w:rPr>
            </w:pPr>
            <w:r w:rsidRPr="005C1D97">
              <w:rPr>
                <w:color w:val="000000"/>
              </w:rPr>
              <w:t>X2.3</w:t>
            </w:r>
          </w:p>
        </w:tc>
        <w:tc>
          <w:tcPr>
            <w:tcW w:w="2094" w:type="dxa"/>
            <w:tcBorders>
              <w:top w:val="nil"/>
              <w:left w:val="nil"/>
              <w:bottom w:val="single" w:sz="4" w:space="0" w:color="auto"/>
              <w:right w:val="single" w:sz="4" w:space="0" w:color="auto"/>
            </w:tcBorders>
            <w:shd w:val="clear" w:color="auto" w:fill="auto"/>
            <w:vAlign w:val="center"/>
            <w:hideMark/>
          </w:tcPr>
          <w:p w14:paraId="1A649709" w14:textId="77777777" w:rsidR="005C1D97" w:rsidRPr="005C1D97" w:rsidRDefault="005C1D97" w:rsidP="00C40433">
            <w:pPr>
              <w:jc w:val="left"/>
              <w:rPr>
                <w:color w:val="000000"/>
              </w:rPr>
            </w:pPr>
            <w:r w:rsidRPr="005C1D97">
              <w:rPr>
                <w:color w:val="000000"/>
              </w:rPr>
              <w:t>Cuaca (Suhu dan Curah Hujan)</w:t>
            </w:r>
          </w:p>
        </w:tc>
        <w:tc>
          <w:tcPr>
            <w:tcW w:w="1233" w:type="dxa"/>
            <w:vMerge/>
            <w:tcBorders>
              <w:top w:val="nil"/>
              <w:left w:val="single" w:sz="4" w:space="0" w:color="auto"/>
              <w:bottom w:val="single" w:sz="4" w:space="0" w:color="auto"/>
              <w:right w:val="single" w:sz="4" w:space="0" w:color="auto"/>
            </w:tcBorders>
            <w:shd w:val="clear" w:color="auto" w:fill="auto"/>
            <w:vAlign w:val="center"/>
            <w:hideMark/>
          </w:tcPr>
          <w:p w14:paraId="2002E17E" w14:textId="77777777" w:rsidR="005C1D97" w:rsidRPr="005C1D97" w:rsidRDefault="005C1D97" w:rsidP="00E02280">
            <w:pPr>
              <w:rPr>
                <w:color w:val="000000"/>
              </w:rPr>
            </w:pPr>
          </w:p>
        </w:tc>
      </w:tr>
      <w:tr w:rsidR="005C1D97" w:rsidRPr="005C1D97" w14:paraId="548061F2" w14:textId="77777777" w:rsidTr="00FA3F64">
        <w:trPr>
          <w:trHeight w:val="277"/>
        </w:trPr>
        <w:tc>
          <w:tcPr>
            <w:tcW w:w="562" w:type="dxa"/>
            <w:vMerge/>
            <w:tcBorders>
              <w:top w:val="nil"/>
              <w:left w:val="single" w:sz="4" w:space="0" w:color="auto"/>
              <w:bottom w:val="single" w:sz="4" w:space="0" w:color="auto"/>
              <w:right w:val="single" w:sz="4" w:space="0" w:color="auto"/>
            </w:tcBorders>
            <w:shd w:val="clear" w:color="auto" w:fill="auto"/>
            <w:vAlign w:val="center"/>
            <w:hideMark/>
          </w:tcPr>
          <w:p w14:paraId="47BDFAF8" w14:textId="77777777" w:rsidR="005C1D97" w:rsidRPr="005C1D97" w:rsidRDefault="005C1D97" w:rsidP="00E02280">
            <w:pPr>
              <w:rPr>
                <w:color w:val="000000"/>
              </w:rPr>
            </w:pPr>
          </w:p>
        </w:tc>
        <w:tc>
          <w:tcPr>
            <w:tcW w:w="611" w:type="dxa"/>
            <w:tcBorders>
              <w:top w:val="nil"/>
              <w:left w:val="nil"/>
              <w:bottom w:val="single" w:sz="4" w:space="0" w:color="auto"/>
              <w:right w:val="single" w:sz="4" w:space="0" w:color="auto"/>
            </w:tcBorders>
            <w:shd w:val="clear" w:color="auto" w:fill="auto"/>
            <w:noWrap/>
            <w:vAlign w:val="center"/>
            <w:hideMark/>
          </w:tcPr>
          <w:p w14:paraId="5E51D166" w14:textId="77777777" w:rsidR="005C1D97" w:rsidRPr="005C1D97" w:rsidRDefault="005C1D97" w:rsidP="00E02280">
            <w:pPr>
              <w:rPr>
                <w:color w:val="000000"/>
              </w:rPr>
            </w:pPr>
            <w:r w:rsidRPr="005C1D97">
              <w:rPr>
                <w:color w:val="000000"/>
              </w:rPr>
              <w:t>X2.4</w:t>
            </w:r>
          </w:p>
        </w:tc>
        <w:tc>
          <w:tcPr>
            <w:tcW w:w="2094" w:type="dxa"/>
            <w:tcBorders>
              <w:top w:val="nil"/>
              <w:left w:val="nil"/>
              <w:bottom w:val="single" w:sz="4" w:space="0" w:color="auto"/>
              <w:right w:val="single" w:sz="4" w:space="0" w:color="auto"/>
            </w:tcBorders>
            <w:shd w:val="clear" w:color="auto" w:fill="auto"/>
            <w:vAlign w:val="center"/>
            <w:hideMark/>
          </w:tcPr>
          <w:p w14:paraId="03DB1B5D" w14:textId="77777777" w:rsidR="005C1D97" w:rsidRPr="005C1D97" w:rsidRDefault="005C1D97" w:rsidP="00C40433">
            <w:pPr>
              <w:jc w:val="left"/>
              <w:rPr>
                <w:color w:val="000000"/>
              </w:rPr>
            </w:pPr>
            <w:r w:rsidRPr="005C1D97">
              <w:rPr>
                <w:color w:val="000000"/>
              </w:rPr>
              <w:t>Air Tanah</w:t>
            </w:r>
          </w:p>
        </w:tc>
        <w:tc>
          <w:tcPr>
            <w:tcW w:w="1233" w:type="dxa"/>
            <w:vMerge/>
            <w:tcBorders>
              <w:top w:val="nil"/>
              <w:left w:val="single" w:sz="4" w:space="0" w:color="auto"/>
              <w:bottom w:val="single" w:sz="4" w:space="0" w:color="auto"/>
              <w:right w:val="single" w:sz="4" w:space="0" w:color="auto"/>
            </w:tcBorders>
            <w:shd w:val="clear" w:color="auto" w:fill="auto"/>
            <w:vAlign w:val="center"/>
            <w:hideMark/>
          </w:tcPr>
          <w:p w14:paraId="07B56215" w14:textId="77777777" w:rsidR="005C1D97" w:rsidRPr="005C1D97" w:rsidRDefault="005C1D97" w:rsidP="00E02280">
            <w:pPr>
              <w:rPr>
                <w:color w:val="000000"/>
              </w:rPr>
            </w:pPr>
          </w:p>
        </w:tc>
      </w:tr>
      <w:tr w:rsidR="005C1D97" w:rsidRPr="005C1D97" w14:paraId="40AE7F6D" w14:textId="77777777" w:rsidTr="00FA3F64">
        <w:trPr>
          <w:trHeight w:val="277"/>
        </w:trPr>
        <w:tc>
          <w:tcPr>
            <w:tcW w:w="562" w:type="dxa"/>
            <w:vMerge/>
            <w:tcBorders>
              <w:top w:val="nil"/>
              <w:left w:val="single" w:sz="4" w:space="0" w:color="auto"/>
              <w:bottom w:val="single" w:sz="4" w:space="0" w:color="auto"/>
              <w:right w:val="single" w:sz="4" w:space="0" w:color="auto"/>
            </w:tcBorders>
            <w:shd w:val="clear" w:color="auto" w:fill="auto"/>
            <w:vAlign w:val="center"/>
            <w:hideMark/>
          </w:tcPr>
          <w:p w14:paraId="5C3A6218" w14:textId="77777777" w:rsidR="005C1D97" w:rsidRPr="005C1D97" w:rsidRDefault="005C1D97" w:rsidP="00E02280">
            <w:pPr>
              <w:rPr>
                <w:color w:val="000000"/>
              </w:rPr>
            </w:pPr>
          </w:p>
        </w:tc>
        <w:tc>
          <w:tcPr>
            <w:tcW w:w="611" w:type="dxa"/>
            <w:tcBorders>
              <w:top w:val="nil"/>
              <w:left w:val="nil"/>
              <w:bottom w:val="single" w:sz="4" w:space="0" w:color="auto"/>
              <w:right w:val="single" w:sz="4" w:space="0" w:color="auto"/>
            </w:tcBorders>
            <w:shd w:val="clear" w:color="auto" w:fill="auto"/>
            <w:noWrap/>
            <w:vAlign w:val="center"/>
            <w:hideMark/>
          </w:tcPr>
          <w:p w14:paraId="46D2231C" w14:textId="77777777" w:rsidR="005C1D97" w:rsidRPr="005C1D97" w:rsidRDefault="005C1D97" w:rsidP="00E02280">
            <w:pPr>
              <w:rPr>
                <w:color w:val="000000"/>
              </w:rPr>
            </w:pPr>
            <w:r w:rsidRPr="005C1D97">
              <w:rPr>
                <w:color w:val="000000"/>
              </w:rPr>
              <w:t>X2.5</w:t>
            </w:r>
          </w:p>
        </w:tc>
        <w:tc>
          <w:tcPr>
            <w:tcW w:w="2094" w:type="dxa"/>
            <w:tcBorders>
              <w:top w:val="nil"/>
              <w:left w:val="nil"/>
              <w:bottom w:val="single" w:sz="4" w:space="0" w:color="auto"/>
              <w:right w:val="single" w:sz="4" w:space="0" w:color="auto"/>
            </w:tcBorders>
            <w:shd w:val="clear" w:color="auto" w:fill="auto"/>
            <w:vAlign w:val="center"/>
            <w:hideMark/>
          </w:tcPr>
          <w:p w14:paraId="0699D4B3" w14:textId="77777777" w:rsidR="005C1D97" w:rsidRPr="005C1D97" w:rsidRDefault="005C1D97" w:rsidP="00C40433">
            <w:pPr>
              <w:jc w:val="left"/>
              <w:rPr>
                <w:color w:val="000000"/>
              </w:rPr>
            </w:pPr>
            <w:r w:rsidRPr="005C1D97">
              <w:rPr>
                <w:color w:val="000000"/>
              </w:rPr>
              <w:t>Aktivitas Tanah</w:t>
            </w:r>
          </w:p>
        </w:tc>
        <w:tc>
          <w:tcPr>
            <w:tcW w:w="1233" w:type="dxa"/>
            <w:vMerge/>
            <w:tcBorders>
              <w:top w:val="nil"/>
              <w:left w:val="single" w:sz="4" w:space="0" w:color="auto"/>
              <w:bottom w:val="single" w:sz="4" w:space="0" w:color="auto"/>
              <w:right w:val="single" w:sz="4" w:space="0" w:color="auto"/>
            </w:tcBorders>
            <w:shd w:val="clear" w:color="auto" w:fill="auto"/>
            <w:vAlign w:val="center"/>
            <w:hideMark/>
          </w:tcPr>
          <w:p w14:paraId="56817D3D" w14:textId="77777777" w:rsidR="005C1D97" w:rsidRPr="005C1D97" w:rsidRDefault="005C1D97" w:rsidP="00E02280">
            <w:pPr>
              <w:rPr>
                <w:color w:val="000000"/>
              </w:rPr>
            </w:pPr>
          </w:p>
        </w:tc>
      </w:tr>
      <w:tr w:rsidR="005C1D97" w:rsidRPr="005C1D97" w14:paraId="0867BFC5" w14:textId="77777777" w:rsidTr="00FA3F64">
        <w:trPr>
          <w:trHeight w:val="277"/>
        </w:trPr>
        <w:tc>
          <w:tcPr>
            <w:tcW w:w="562" w:type="dxa"/>
            <w:vMerge/>
            <w:tcBorders>
              <w:top w:val="nil"/>
              <w:left w:val="single" w:sz="4" w:space="0" w:color="auto"/>
              <w:bottom w:val="single" w:sz="4" w:space="0" w:color="auto"/>
              <w:right w:val="single" w:sz="4" w:space="0" w:color="auto"/>
            </w:tcBorders>
            <w:shd w:val="clear" w:color="auto" w:fill="auto"/>
            <w:vAlign w:val="center"/>
            <w:hideMark/>
          </w:tcPr>
          <w:p w14:paraId="015B5284" w14:textId="77777777" w:rsidR="005C1D97" w:rsidRPr="005C1D97" w:rsidRDefault="005C1D97" w:rsidP="00E02280">
            <w:pPr>
              <w:rPr>
                <w:color w:val="000000"/>
              </w:rPr>
            </w:pPr>
          </w:p>
        </w:tc>
        <w:tc>
          <w:tcPr>
            <w:tcW w:w="611" w:type="dxa"/>
            <w:tcBorders>
              <w:top w:val="nil"/>
              <w:left w:val="nil"/>
              <w:bottom w:val="single" w:sz="4" w:space="0" w:color="auto"/>
              <w:right w:val="single" w:sz="4" w:space="0" w:color="auto"/>
            </w:tcBorders>
            <w:shd w:val="clear" w:color="auto" w:fill="auto"/>
            <w:noWrap/>
            <w:vAlign w:val="center"/>
            <w:hideMark/>
          </w:tcPr>
          <w:p w14:paraId="2779443B" w14:textId="77777777" w:rsidR="005C1D97" w:rsidRPr="005C1D97" w:rsidRDefault="005C1D97" w:rsidP="00E02280">
            <w:pPr>
              <w:rPr>
                <w:color w:val="000000"/>
              </w:rPr>
            </w:pPr>
            <w:r w:rsidRPr="005C1D97">
              <w:rPr>
                <w:color w:val="000000"/>
              </w:rPr>
              <w:t>X2.6</w:t>
            </w:r>
          </w:p>
        </w:tc>
        <w:tc>
          <w:tcPr>
            <w:tcW w:w="2094" w:type="dxa"/>
            <w:tcBorders>
              <w:top w:val="nil"/>
              <w:left w:val="nil"/>
              <w:bottom w:val="single" w:sz="4" w:space="0" w:color="auto"/>
              <w:right w:val="single" w:sz="4" w:space="0" w:color="auto"/>
            </w:tcBorders>
            <w:shd w:val="clear" w:color="auto" w:fill="auto"/>
            <w:vAlign w:val="center"/>
            <w:hideMark/>
          </w:tcPr>
          <w:p w14:paraId="723B60B3" w14:textId="77777777" w:rsidR="005C1D97" w:rsidRPr="005C1D97" w:rsidRDefault="005C1D97" w:rsidP="00C40433">
            <w:pPr>
              <w:jc w:val="left"/>
              <w:rPr>
                <w:color w:val="000000"/>
              </w:rPr>
            </w:pPr>
            <w:r w:rsidRPr="005C1D97">
              <w:rPr>
                <w:color w:val="000000"/>
              </w:rPr>
              <w:t>Kepadatan Penduduk/Permukiman</w:t>
            </w:r>
          </w:p>
        </w:tc>
        <w:tc>
          <w:tcPr>
            <w:tcW w:w="1233" w:type="dxa"/>
            <w:vMerge/>
            <w:tcBorders>
              <w:top w:val="nil"/>
              <w:left w:val="single" w:sz="4" w:space="0" w:color="auto"/>
              <w:bottom w:val="single" w:sz="4" w:space="0" w:color="auto"/>
              <w:right w:val="single" w:sz="4" w:space="0" w:color="auto"/>
            </w:tcBorders>
            <w:shd w:val="clear" w:color="auto" w:fill="auto"/>
            <w:vAlign w:val="center"/>
            <w:hideMark/>
          </w:tcPr>
          <w:p w14:paraId="6AF9B37D" w14:textId="77777777" w:rsidR="005C1D97" w:rsidRPr="005C1D97" w:rsidRDefault="005C1D97" w:rsidP="00E02280">
            <w:pPr>
              <w:rPr>
                <w:color w:val="000000"/>
              </w:rPr>
            </w:pPr>
          </w:p>
        </w:tc>
      </w:tr>
      <w:tr w:rsidR="005C1D97" w:rsidRPr="005C1D97" w14:paraId="43823526" w14:textId="77777777" w:rsidTr="00FA3F64">
        <w:trPr>
          <w:trHeight w:val="277"/>
        </w:trPr>
        <w:tc>
          <w:tcPr>
            <w:tcW w:w="56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F3497B3" w14:textId="77777777" w:rsidR="005C1D97" w:rsidRPr="005C1D97" w:rsidRDefault="005C1D97" w:rsidP="00E02280">
            <w:pPr>
              <w:rPr>
                <w:color w:val="000000"/>
              </w:rPr>
            </w:pPr>
            <w:r w:rsidRPr="005C1D97">
              <w:rPr>
                <w:color w:val="000000"/>
              </w:rPr>
              <w:t>2</w:t>
            </w:r>
          </w:p>
        </w:tc>
        <w:tc>
          <w:tcPr>
            <w:tcW w:w="611" w:type="dxa"/>
            <w:tcBorders>
              <w:top w:val="nil"/>
              <w:left w:val="nil"/>
              <w:bottom w:val="single" w:sz="4" w:space="0" w:color="auto"/>
              <w:right w:val="single" w:sz="4" w:space="0" w:color="auto"/>
            </w:tcBorders>
            <w:shd w:val="clear" w:color="auto" w:fill="auto"/>
            <w:noWrap/>
            <w:vAlign w:val="center"/>
            <w:hideMark/>
          </w:tcPr>
          <w:p w14:paraId="6FAC6B2B" w14:textId="77777777" w:rsidR="005C1D97" w:rsidRPr="005C1D97" w:rsidRDefault="005C1D97" w:rsidP="00E02280">
            <w:pPr>
              <w:rPr>
                <w:color w:val="000000"/>
              </w:rPr>
            </w:pPr>
            <w:r w:rsidRPr="005C1D97">
              <w:rPr>
                <w:color w:val="000000"/>
              </w:rPr>
              <w:t>X1.3</w:t>
            </w:r>
          </w:p>
        </w:tc>
        <w:tc>
          <w:tcPr>
            <w:tcW w:w="2094" w:type="dxa"/>
            <w:tcBorders>
              <w:top w:val="nil"/>
              <w:left w:val="nil"/>
              <w:bottom w:val="single" w:sz="4" w:space="0" w:color="auto"/>
              <w:right w:val="single" w:sz="4" w:space="0" w:color="auto"/>
            </w:tcBorders>
            <w:shd w:val="clear" w:color="auto" w:fill="auto"/>
            <w:vAlign w:val="center"/>
            <w:hideMark/>
          </w:tcPr>
          <w:p w14:paraId="449832DA" w14:textId="77777777" w:rsidR="005C1D97" w:rsidRPr="005C1D97" w:rsidRDefault="005C1D97" w:rsidP="00C40433">
            <w:pPr>
              <w:jc w:val="left"/>
              <w:rPr>
                <w:color w:val="000000"/>
              </w:rPr>
            </w:pPr>
            <w:r w:rsidRPr="005C1D97">
              <w:rPr>
                <w:color w:val="000000"/>
              </w:rPr>
              <w:t>Jenis Perlengkapan Pipa</w:t>
            </w:r>
          </w:p>
        </w:tc>
        <w:tc>
          <w:tcPr>
            <w:tcW w:w="123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DE3B422" w14:textId="77777777" w:rsidR="005C1D97" w:rsidRPr="005C1D97" w:rsidRDefault="005C1D97" w:rsidP="00E02280">
            <w:pPr>
              <w:rPr>
                <w:color w:val="000000"/>
              </w:rPr>
            </w:pPr>
            <w:r w:rsidRPr="005C1D97">
              <w:rPr>
                <w:color w:val="000000"/>
              </w:rPr>
              <w:t>Spesifikasi Pipa dan SDM</w:t>
            </w:r>
          </w:p>
        </w:tc>
      </w:tr>
      <w:tr w:rsidR="005C1D97" w:rsidRPr="005C1D97" w14:paraId="62767AA0" w14:textId="77777777" w:rsidTr="00FA3F64">
        <w:trPr>
          <w:trHeight w:val="277"/>
        </w:trPr>
        <w:tc>
          <w:tcPr>
            <w:tcW w:w="562" w:type="dxa"/>
            <w:vMerge/>
            <w:tcBorders>
              <w:top w:val="nil"/>
              <w:left w:val="single" w:sz="4" w:space="0" w:color="auto"/>
              <w:bottom w:val="single" w:sz="4" w:space="0" w:color="auto"/>
              <w:right w:val="single" w:sz="4" w:space="0" w:color="auto"/>
            </w:tcBorders>
            <w:shd w:val="clear" w:color="auto" w:fill="auto"/>
            <w:vAlign w:val="center"/>
            <w:hideMark/>
          </w:tcPr>
          <w:p w14:paraId="753DC081" w14:textId="77777777" w:rsidR="005C1D97" w:rsidRPr="005C1D97" w:rsidRDefault="005C1D97" w:rsidP="00E02280">
            <w:pPr>
              <w:rPr>
                <w:color w:val="000000"/>
              </w:rPr>
            </w:pPr>
          </w:p>
        </w:tc>
        <w:tc>
          <w:tcPr>
            <w:tcW w:w="611" w:type="dxa"/>
            <w:tcBorders>
              <w:top w:val="nil"/>
              <w:left w:val="nil"/>
              <w:bottom w:val="single" w:sz="4" w:space="0" w:color="auto"/>
              <w:right w:val="single" w:sz="4" w:space="0" w:color="auto"/>
            </w:tcBorders>
            <w:shd w:val="clear" w:color="auto" w:fill="auto"/>
            <w:noWrap/>
            <w:vAlign w:val="center"/>
            <w:hideMark/>
          </w:tcPr>
          <w:p w14:paraId="5D0EFC90" w14:textId="77777777" w:rsidR="005C1D97" w:rsidRPr="005C1D97" w:rsidRDefault="005C1D97" w:rsidP="00E02280">
            <w:pPr>
              <w:rPr>
                <w:color w:val="000000"/>
              </w:rPr>
            </w:pPr>
            <w:r w:rsidRPr="005C1D97">
              <w:rPr>
                <w:color w:val="000000"/>
              </w:rPr>
              <w:t>X1.4</w:t>
            </w:r>
          </w:p>
        </w:tc>
        <w:tc>
          <w:tcPr>
            <w:tcW w:w="2094" w:type="dxa"/>
            <w:tcBorders>
              <w:top w:val="nil"/>
              <w:left w:val="nil"/>
              <w:bottom w:val="single" w:sz="4" w:space="0" w:color="auto"/>
              <w:right w:val="single" w:sz="4" w:space="0" w:color="auto"/>
            </w:tcBorders>
            <w:shd w:val="clear" w:color="auto" w:fill="auto"/>
            <w:vAlign w:val="center"/>
            <w:hideMark/>
          </w:tcPr>
          <w:p w14:paraId="22FC0924" w14:textId="77777777" w:rsidR="005C1D97" w:rsidRPr="005C1D97" w:rsidRDefault="005C1D97" w:rsidP="00C40433">
            <w:pPr>
              <w:jc w:val="left"/>
              <w:rPr>
                <w:color w:val="000000"/>
              </w:rPr>
            </w:pPr>
            <w:r w:rsidRPr="005C1D97">
              <w:rPr>
                <w:color w:val="000000"/>
              </w:rPr>
              <w:t>Diameter Pipa</w:t>
            </w:r>
          </w:p>
        </w:tc>
        <w:tc>
          <w:tcPr>
            <w:tcW w:w="1233" w:type="dxa"/>
            <w:vMerge/>
            <w:tcBorders>
              <w:top w:val="nil"/>
              <w:left w:val="single" w:sz="4" w:space="0" w:color="auto"/>
              <w:bottom w:val="single" w:sz="4" w:space="0" w:color="auto"/>
              <w:right w:val="single" w:sz="4" w:space="0" w:color="auto"/>
            </w:tcBorders>
            <w:shd w:val="clear" w:color="auto" w:fill="auto"/>
            <w:vAlign w:val="center"/>
            <w:hideMark/>
          </w:tcPr>
          <w:p w14:paraId="39F761FA" w14:textId="77777777" w:rsidR="005C1D97" w:rsidRPr="005C1D97" w:rsidRDefault="005C1D97" w:rsidP="00E02280">
            <w:pPr>
              <w:rPr>
                <w:color w:val="000000"/>
              </w:rPr>
            </w:pPr>
          </w:p>
        </w:tc>
      </w:tr>
      <w:tr w:rsidR="005C1D97" w:rsidRPr="005C1D97" w14:paraId="5FD33E1D" w14:textId="77777777" w:rsidTr="00FA3F64">
        <w:trPr>
          <w:trHeight w:val="277"/>
        </w:trPr>
        <w:tc>
          <w:tcPr>
            <w:tcW w:w="562" w:type="dxa"/>
            <w:vMerge/>
            <w:tcBorders>
              <w:top w:val="nil"/>
              <w:left w:val="single" w:sz="4" w:space="0" w:color="auto"/>
              <w:bottom w:val="single" w:sz="4" w:space="0" w:color="auto"/>
              <w:right w:val="single" w:sz="4" w:space="0" w:color="auto"/>
            </w:tcBorders>
            <w:shd w:val="clear" w:color="auto" w:fill="auto"/>
            <w:vAlign w:val="center"/>
            <w:hideMark/>
          </w:tcPr>
          <w:p w14:paraId="764B3EEA" w14:textId="77777777" w:rsidR="005C1D97" w:rsidRPr="005C1D97" w:rsidRDefault="005C1D97" w:rsidP="00E02280">
            <w:pPr>
              <w:rPr>
                <w:color w:val="000000"/>
              </w:rPr>
            </w:pPr>
          </w:p>
        </w:tc>
        <w:tc>
          <w:tcPr>
            <w:tcW w:w="611" w:type="dxa"/>
            <w:tcBorders>
              <w:top w:val="nil"/>
              <w:left w:val="nil"/>
              <w:bottom w:val="single" w:sz="4" w:space="0" w:color="auto"/>
              <w:right w:val="single" w:sz="4" w:space="0" w:color="auto"/>
            </w:tcBorders>
            <w:shd w:val="clear" w:color="auto" w:fill="auto"/>
            <w:noWrap/>
            <w:vAlign w:val="center"/>
            <w:hideMark/>
          </w:tcPr>
          <w:p w14:paraId="3FB97B56" w14:textId="77777777" w:rsidR="005C1D97" w:rsidRPr="005C1D97" w:rsidRDefault="005C1D97" w:rsidP="00E02280">
            <w:pPr>
              <w:rPr>
                <w:color w:val="000000"/>
              </w:rPr>
            </w:pPr>
            <w:r w:rsidRPr="005C1D97">
              <w:rPr>
                <w:color w:val="000000"/>
              </w:rPr>
              <w:t>X1.6</w:t>
            </w:r>
          </w:p>
        </w:tc>
        <w:tc>
          <w:tcPr>
            <w:tcW w:w="2094" w:type="dxa"/>
            <w:tcBorders>
              <w:top w:val="nil"/>
              <w:left w:val="nil"/>
              <w:bottom w:val="single" w:sz="4" w:space="0" w:color="auto"/>
              <w:right w:val="single" w:sz="4" w:space="0" w:color="auto"/>
            </w:tcBorders>
            <w:shd w:val="clear" w:color="auto" w:fill="auto"/>
            <w:vAlign w:val="center"/>
            <w:hideMark/>
          </w:tcPr>
          <w:p w14:paraId="49BD7479" w14:textId="77777777" w:rsidR="005C1D97" w:rsidRPr="005C1D97" w:rsidRDefault="005C1D97" w:rsidP="00C40433">
            <w:pPr>
              <w:jc w:val="left"/>
              <w:rPr>
                <w:color w:val="000000"/>
              </w:rPr>
            </w:pPr>
            <w:r w:rsidRPr="005C1D97">
              <w:rPr>
                <w:color w:val="000000"/>
              </w:rPr>
              <w:t>Ketebalan Pipa</w:t>
            </w:r>
          </w:p>
        </w:tc>
        <w:tc>
          <w:tcPr>
            <w:tcW w:w="1233" w:type="dxa"/>
            <w:vMerge/>
            <w:tcBorders>
              <w:top w:val="nil"/>
              <w:left w:val="single" w:sz="4" w:space="0" w:color="auto"/>
              <w:bottom w:val="single" w:sz="4" w:space="0" w:color="auto"/>
              <w:right w:val="single" w:sz="4" w:space="0" w:color="auto"/>
            </w:tcBorders>
            <w:shd w:val="clear" w:color="auto" w:fill="auto"/>
            <w:vAlign w:val="center"/>
            <w:hideMark/>
          </w:tcPr>
          <w:p w14:paraId="042A24D2" w14:textId="77777777" w:rsidR="005C1D97" w:rsidRPr="005C1D97" w:rsidRDefault="005C1D97" w:rsidP="00E02280">
            <w:pPr>
              <w:rPr>
                <w:color w:val="000000"/>
              </w:rPr>
            </w:pPr>
          </w:p>
        </w:tc>
      </w:tr>
      <w:tr w:rsidR="005C1D97" w:rsidRPr="005C1D97" w14:paraId="1935ED43" w14:textId="77777777" w:rsidTr="00FA3F64">
        <w:trPr>
          <w:trHeight w:val="277"/>
        </w:trPr>
        <w:tc>
          <w:tcPr>
            <w:tcW w:w="562" w:type="dxa"/>
            <w:vMerge/>
            <w:tcBorders>
              <w:top w:val="nil"/>
              <w:left w:val="single" w:sz="4" w:space="0" w:color="auto"/>
              <w:bottom w:val="single" w:sz="4" w:space="0" w:color="auto"/>
              <w:right w:val="single" w:sz="4" w:space="0" w:color="auto"/>
            </w:tcBorders>
            <w:shd w:val="clear" w:color="auto" w:fill="auto"/>
            <w:vAlign w:val="center"/>
            <w:hideMark/>
          </w:tcPr>
          <w:p w14:paraId="4602D6B8" w14:textId="77777777" w:rsidR="005C1D97" w:rsidRPr="005C1D97" w:rsidRDefault="005C1D97" w:rsidP="00E02280">
            <w:pPr>
              <w:rPr>
                <w:color w:val="000000"/>
              </w:rPr>
            </w:pPr>
          </w:p>
        </w:tc>
        <w:tc>
          <w:tcPr>
            <w:tcW w:w="611" w:type="dxa"/>
            <w:tcBorders>
              <w:top w:val="nil"/>
              <w:left w:val="nil"/>
              <w:bottom w:val="single" w:sz="4" w:space="0" w:color="auto"/>
              <w:right w:val="single" w:sz="4" w:space="0" w:color="auto"/>
            </w:tcBorders>
            <w:shd w:val="clear" w:color="auto" w:fill="auto"/>
            <w:noWrap/>
            <w:vAlign w:val="center"/>
            <w:hideMark/>
          </w:tcPr>
          <w:p w14:paraId="75F4382B" w14:textId="77777777" w:rsidR="005C1D97" w:rsidRPr="005C1D97" w:rsidRDefault="005C1D97" w:rsidP="00E02280">
            <w:pPr>
              <w:rPr>
                <w:color w:val="000000"/>
              </w:rPr>
            </w:pPr>
            <w:r w:rsidRPr="005C1D97">
              <w:rPr>
                <w:color w:val="000000"/>
              </w:rPr>
              <w:t>X4.1</w:t>
            </w:r>
          </w:p>
        </w:tc>
        <w:tc>
          <w:tcPr>
            <w:tcW w:w="2094" w:type="dxa"/>
            <w:tcBorders>
              <w:top w:val="nil"/>
              <w:left w:val="nil"/>
              <w:bottom w:val="single" w:sz="4" w:space="0" w:color="auto"/>
              <w:right w:val="single" w:sz="4" w:space="0" w:color="auto"/>
            </w:tcBorders>
            <w:shd w:val="clear" w:color="auto" w:fill="auto"/>
            <w:vAlign w:val="center"/>
            <w:hideMark/>
          </w:tcPr>
          <w:p w14:paraId="351BB5F8" w14:textId="77777777" w:rsidR="005C1D97" w:rsidRPr="005C1D97" w:rsidRDefault="005C1D97" w:rsidP="00C40433">
            <w:pPr>
              <w:jc w:val="left"/>
              <w:rPr>
                <w:color w:val="000000"/>
              </w:rPr>
            </w:pPr>
            <w:r w:rsidRPr="005C1D97">
              <w:rPr>
                <w:color w:val="000000"/>
              </w:rPr>
              <w:t>Jenis pengaliran dan tekanan air untuk pekerjaan</w:t>
            </w:r>
          </w:p>
        </w:tc>
        <w:tc>
          <w:tcPr>
            <w:tcW w:w="1233" w:type="dxa"/>
            <w:vMerge/>
            <w:tcBorders>
              <w:top w:val="nil"/>
              <w:left w:val="single" w:sz="4" w:space="0" w:color="auto"/>
              <w:bottom w:val="single" w:sz="4" w:space="0" w:color="auto"/>
              <w:right w:val="single" w:sz="4" w:space="0" w:color="auto"/>
            </w:tcBorders>
            <w:shd w:val="clear" w:color="auto" w:fill="auto"/>
            <w:vAlign w:val="center"/>
            <w:hideMark/>
          </w:tcPr>
          <w:p w14:paraId="0320B7C0" w14:textId="77777777" w:rsidR="005C1D97" w:rsidRPr="005C1D97" w:rsidRDefault="005C1D97" w:rsidP="00E02280">
            <w:pPr>
              <w:rPr>
                <w:color w:val="000000"/>
              </w:rPr>
            </w:pPr>
          </w:p>
        </w:tc>
      </w:tr>
      <w:tr w:rsidR="005C1D97" w:rsidRPr="005C1D97" w14:paraId="347386A7" w14:textId="77777777" w:rsidTr="00FA3F64">
        <w:trPr>
          <w:trHeight w:val="277"/>
        </w:trPr>
        <w:tc>
          <w:tcPr>
            <w:tcW w:w="562" w:type="dxa"/>
            <w:vMerge/>
            <w:tcBorders>
              <w:top w:val="nil"/>
              <w:left w:val="single" w:sz="4" w:space="0" w:color="auto"/>
              <w:bottom w:val="single" w:sz="4" w:space="0" w:color="auto"/>
              <w:right w:val="single" w:sz="4" w:space="0" w:color="auto"/>
            </w:tcBorders>
            <w:shd w:val="clear" w:color="auto" w:fill="auto"/>
            <w:vAlign w:val="center"/>
            <w:hideMark/>
          </w:tcPr>
          <w:p w14:paraId="44DBD2C6" w14:textId="77777777" w:rsidR="005C1D97" w:rsidRPr="005C1D97" w:rsidRDefault="005C1D97" w:rsidP="00E02280">
            <w:pPr>
              <w:rPr>
                <w:color w:val="000000"/>
              </w:rPr>
            </w:pPr>
          </w:p>
        </w:tc>
        <w:tc>
          <w:tcPr>
            <w:tcW w:w="611" w:type="dxa"/>
            <w:tcBorders>
              <w:top w:val="nil"/>
              <w:left w:val="nil"/>
              <w:bottom w:val="single" w:sz="4" w:space="0" w:color="auto"/>
              <w:right w:val="single" w:sz="4" w:space="0" w:color="auto"/>
            </w:tcBorders>
            <w:shd w:val="clear" w:color="auto" w:fill="auto"/>
            <w:noWrap/>
            <w:vAlign w:val="center"/>
            <w:hideMark/>
          </w:tcPr>
          <w:p w14:paraId="4031BF96" w14:textId="77777777" w:rsidR="005C1D97" w:rsidRPr="005C1D97" w:rsidRDefault="005C1D97" w:rsidP="00E02280">
            <w:pPr>
              <w:rPr>
                <w:color w:val="000000"/>
              </w:rPr>
            </w:pPr>
            <w:r w:rsidRPr="005C1D97">
              <w:rPr>
                <w:color w:val="000000"/>
              </w:rPr>
              <w:t>X4.2</w:t>
            </w:r>
          </w:p>
        </w:tc>
        <w:tc>
          <w:tcPr>
            <w:tcW w:w="2094" w:type="dxa"/>
            <w:tcBorders>
              <w:top w:val="nil"/>
              <w:left w:val="nil"/>
              <w:bottom w:val="single" w:sz="4" w:space="0" w:color="auto"/>
              <w:right w:val="single" w:sz="4" w:space="0" w:color="auto"/>
            </w:tcBorders>
            <w:shd w:val="clear" w:color="auto" w:fill="auto"/>
            <w:vAlign w:val="center"/>
            <w:hideMark/>
          </w:tcPr>
          <w:p w14:paraId="4F8FA62C" w14:textId="77777777" w:rsidR="005C1D97" w:rsidRPr="005C1D97" w:rsidRDefault="005C1D97" w:rsidP="00C40433">
            <w:pPr>
              <w:jc w:val="left"/>
              <w:rPr>
                <w:color w:val="000000"/>
              </w:rPr>
            </w:pPr>
            <w:r w:rsidRPr="005C1D97">
              <w:rPr>
                <w:color w:val="000000"/>
              </w:rPr>
              <w:t>SDM Tenaga perbaikan</w:t>
            </w:r>
          </w:p>
        </w:tc>
        <w:tc>
          <w:tcPr>
            <w:tcW w:w="1233" w:type="dxa"/>
            <w:vMerge/>
            <w:tcBorders>
              <w:top w:val="nil"/>
              <w:left w:val="single" w:sz="4" w:space="0" w:color="auto"/>
              <w:bottom w:val="single" w:sz="4" w:space="0" w:color="auto"/>
              <w:right w:val="single" w:sz="4" w:space="0" w:color="auto"/>
            </w:tcBorders>
            <w:shd w:val="clear" w:color="auto" w:fill="auto"/>
            <w:vAlign w:val="center"/>
            <w:hideMark/>
          </w:tcPr>
          <w:p w14:paraId="54E6C72A" w14:textId="77777777" w:rsidR="005C1D97" w:rsidRPr="005C1D97" w:rsidRDefault="005C1D97" w:rsidP="00E02280">
            <w:pPr>
              <w:rPr>
                <w:color w:val="000000"/>
              </w:rPr>
            </w:pPr>
          </w:p>
        </w:tc>
      </w:tr>
      <w:tr w:rsidR="005C1D97" w:rsidRPr="005C1D97" w14:paraId="5CC7C2FD" w14:textId="77777777" w:rsidTr="00FA3F64">
        <w:trPr>
          <w:trHeight w:val="331"/>
        </w:trPr>
        <w:tc>
          <w:tcPr>
            <w:tcW w:w="562" w:type="dxa"/>
            <w:vMerge/>
            <w:tcBorders>
              <w:top w:val="nil"/>
              <w:left w:val="single" w:sz="4" w:space="0" w:color="auto"/>
              <w:bottom w:val="single" w:sz="4" w:space="0" w:color="auto"/>
              <w:right w:val="single" w:sz="4" w:space="0" w:color="auto"/>
            </w:tcBorders>
            <w:shd w:val="clear" w:color="auto" w:fill="auto"/>
            <w:vAlign w:val="center"/>
            <w:hideMark/>
          </w:tcPr>
          <w:p w14:paraId="4F0179D4" w14:textId="77777777" w:rsidR="005C1D97" w:rsidRPr="005C1D97" w:rsidRDefault="005C1D97" w:rsidP="00E02280">
            <w:pPr>
              <w:rPr>
                <w:color w:val="000000"/>
              </w:rPr>
            </w:pPr>
          </w:p>
        </w:tc>
        <w:tc>
          <w:tcPr>
            <w:tcW w:w="611" w:type="dxa"/>
            <w:tcBorders>
              <w:top w:val="nil"/>
              <w:left w:val="nil"/>
              <w:bottom w:val="single" w:sz="4" w:space="0" w:color="auto"/>
              <w:right w:val="single" w:sz="4" w:space="0" w:color="auto"/>
            </w:tcBorders>
            <w:shd w:val="clear" w:color="auto" w:fill="auto"/>
            <w:noWrap/>
            <w:vAlign w:val="center"/>
            <w:hideMark/>
          </w:tcPr>
          <w:p w14:paraId="06AB8699" w14:textId="77777777" w:rsidR="005C1D97" w:rsidRPr="005C1D97" w:rsidRDefault="005C1D97" w:rsidP="00E02280">
            <w:pPr>
              <w:rPr>
                <w:color w:val="000000"/>
              </w:rPr>
            </w:pPr>
            <w:r w:rsidRPr="005C1D97">
              <w:rPr>
                <w:color w:val="000000"/>
              </w:rPr>
              <w:t>X4.3</w:t>
            </w:r>
          </w:p>
        </w:tc>
        <w:tc>
          <w:tcPr>
            <w:tcW w:w="2094" w:type="dxa"/>
            <w:tcBorders>
              <w:top w:val="nil"/>
              <w:left w:val="nil"/>
              <w:bottom w:val="single" w:sz="4" w:space="0" w:color="auto"/>
              <w:right w:val="single" w:sz="4" w:space="0" w:color="auto"/>
            </w:tcBorders>
            <w:shd w:val="clear" w:color="auto" w:fill="auto"/>
            <w:vAlign w:val="center"/>
            <w:hideMark/>
          </w:tcPr>
          <w:p w14:paraId="7D57411E" w14:textId="77777777" w:rsidR="005C1D97" w:rsidRPr="005C1D97" w:rsidRDefault="005C1D97" w:rsidP="00C40433">
            <w:pPr>
              <w:jc w:val="left"/>
              <w:rPr>
                <w:color w:val="000000"/>
              </w:rPr>
            </w:pPr>
            <w:r w:rsidRPr="005C1D97">
              <w:rPr>
                <w:color w:val="000000"/>
              </w:rPr>
              <w:t>Pengaturan dan penyusunan rencana Tindakan perbaikan</w:t>
            </w:r>
          </w:p>
        </w:tc>
        <w:tc>
          <w:tcPr>
            <w:tcW w:w="1233" w:type="dxa"/>
            <w:vMerge/>
            <w:tcBorders>
              <w:top w:val="nil"/>
              <w:left w:val="single" w:sz="4" w:space="0" w:color="auto"/>
              <w:bottom w:val="single" w:sz="4" w:space="0" w:color="auto"/>
              <w:right w:val="single" w:sz="4" w:space="0" w:color="auto"/>
            </w:tcBorders>
            <w:shd w:val="clear" w:color="auto" w:fill="auto"/>
            <w:vAlign w:val="center"/>
            <w:hideMark/>
          </w:tcPr>
          <w:p w14:paraId="176A1C2E" w14:textId="77777777" w:rsidR="005C1D97" w:rsidRPr="005C1D97" w:rsidRDefault="005C1D97" w:rsidP="00E02280">
            <w:pPr>
              <w:rPr>
                <w:color w:val="000000"/>
              </w:rPr>
            </w:pPr>
          </w:p>
        </w:tc>
      </w:tr>
      <w:tr w:rsidR="005C1D97" w:rsidRPr="005C1D97" w14:paraId="66E210D4" w14:textId="77777777" w:rsidTr="00FA3F64">
        <w:trPr>
          <w:trHeight w:val="277"/>
        </w:trPr>
        <w:tc>
          <w:tcPr>
            <w:tcW w:w="562" w:type="dxa"/>
            <w:vMerge/>
            <w:tcBorders>
              <w:top w:val="nil"/>
              <w:left w:val="single" w:sz="4" w:space="0" w:color="auto"/>
              <w:bottom w:val="single" w:sz="4" w:space="0" w:color="auto"/>
              <w:right w:val="single" w:sz="4" w:space="0" w:color="auto"/>
            </w:tcBorders>
            <w:shd w:val="clear" w:color="auto" w:fill="auto"/>
            <w:vAlign w:val="center"/>
            <w:hideMark/>
          </w:tcPr>
          <w:p w14:paraId="7690392D" w14:textId="77777777" w:rsidR="005C1D97" w:rsidRPr="005C1D97" w:rsidRDefault="005C1D97" w:rsidP="00E02280">
            <w:pPr>
              <w:rPr>
                <w:color w:val="000000"/>
              </w:rPr>
            </w:pPr>
          </w:p>
        </w:tc>
        <w:tc>
          <w:tcPr>
            <w:tcW w:w="611" w:type="dxa"/>
            <w:tcBorders>
              <w:top w:val="nil"/>
              <w:left w:val="nil"/>
              <w:bottom w:val="single" w:sz="4" w:space="0" w:color="auto"/>
              <w:right w:val="single" w:sz="4" w:space="0" w:color="auto"/>
            </w:tcBorders>
            <w:shd w:val="clear" w:color="auto" w:fill="auto"/>
            <w:noWrap/>
            <w:vAlign w:val="center"/>
            <w:hideMark/>
          </w:tcPr>
          <w:p w14:paraId="15EE6850" w14:textId="77777777" w:rsidR="005C1D97" w:rsidRPr="005C1D97" w:rsidRDefault="005C1D97" w:rsidP="00E02280">
            <w:pPr>
              <w:rPr>
                <w:color w:val="000000"/>
              </w:rPr>
            </w:pPr>
            <w:r w:rsidRPr="005C1D97">
              <w:rPr>
                <w:color w:val="000000"/>
              </w:rPr>
              <w:t>X4.4</w:t>
            </w:r>
          </w:p>
        </w:tc>
        <w:tc>
          <w:tcPr>
            <w:tcW w:w="2094" w:type="dxa"/>
            <w:tcBorders>
              <w:top w:val="nil"/>
              <w:left w:val="nil"/>
              <w:bottom w:val="single" w:sz="4" w:space="0" w:color="auto"/>
              <w:right w:val="single" w:sz="4" w:space="0" w:color="auto"/>
            </w:tcBorders>
            <w:shd w:val="clear" w:color="auto" w:fill="auto"/>
            <w:vAlign w:val="center"/>
            <w:hideMark/>
          </w:tcPr>
          <w:p w14:paraId="76248D5E" w14:textId="77777777" w:rsidR="005C1D97" w:rsidRPr="005C1D97" w:rsidRDefault="005C1D97" w:rsidP="00C40433">
            <w:pPr>
              <w:jc w:val="left"/>
              <w:rPr>
                <w:color w:val="000000"/>
              </w:rPr>
            </w:pPr>
            <w:r w:rsidRPr="005C1D97">
              <w:rPr>
                <w:color w:val="000000"/>
              </w:rPr>
              <w:t>Rasio jumlah karyawan dengan kebutuhan perbaikan</w:t>
            </w:r>
          </w:p>
        </w:tc>
        <w:tc>
          <w:tcPr>
            <w:tcW w:w="1233" w:type="dxa"/>
            <w:vMerge/>
            <w:tcBorders>
              <w:top w:val="nil"/>
              <w:left w:val="single" w:sz="4" w:space="0" w:color="auto"/>
              <w:bottom w:val="single" w:sz="4" w:space="0" w:color="auto"/>
              <w:right w:val="single" w:sz="4" w:space="0" w:color="auto"/>
            </w:tcBorders>
            <w:shd w:val="clear" w:color="auto" w:fill="auto"/>
            <w:vAlign w:val="center"/>
            <w:hideMark/>
          </w:tcPr>
          <w:p w14:paraId="735033D9" w14:textId="77777777" w:rsidR="005C1D97" w:rsidRPr="005C1D97" w:rsidRDefault="005C1D97" w:rsidP="00E02280">
            <w:pPr>
              <w:rPr>
                <w:color w:val="000000"/>
              </w:rPr>
            </w:pPr>
          </w:p>
        </w:tc>
      </w:tr>
      <w:tr w:rsidR="005C1D97" w:rsidRPr="005C1D97" w14:paraId="34C746B8" w14:textId="77777777" w:rsidTr="00FA3F64">
        <w:trPr>
          <w:trHeight w:val="277"/>
        </w:trPr>
        <w:tc>
          <w:tcPr>
            <w:tcW w:w="56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9AC7EBE" w14:textId="77777777" w:rsidR="005C1D97" w:rsidRPr="005C1D97" w:rsidRDefault="005C1D97" w:rsidP="00E02280">
            <w:pPr>
              <w:rPr>
                <w:color w:val="000000"/>
              </w:rPr>
            </w:pPr>
            <w:r w:rsidRPr="005C1D97">
              <w:rPr>
                <w:color w:val="000000"/>
              </w:rPr>
              <w:t>3</w:t>
            </w:r>
          </w:p>
        </w:tc>
        <w:tc>
          <w:tcPr>
            <w:tcW w:w="611" w:type="dxa"/>
            <w:tcBorders>
              <w:top w:val="nil"/>
              <w:left w:val="nil"/>
              <w:bottom w:val="single" w:sz="4" w:space="0" w:color="auto"/>
              <w:right w:val="single" w:sz="4" w:space="0" w:color="auto"/>
            </w:tcBorders>
            <w:shd w:val="clear" w:color="auto" w:fill="auto"/>
            <w:noWrap/>
            <w:vAlign w:val="center"/>
            <w:hideMark/>
          </w:tcPr>
          <w:p w14:paraId="3986FDD0" w14:textId="77777777" w:rsidR="005C1D97" w:rsidRPr="005C1D97" w:rsidRDefault="005C1D97" w:rsidP="00E02280">
            <w:pPr>
              <w:rPr>
                <w:color w:val="000000"/>
              </w:rPr>
            </w:pPr>
            <w:r w:rsidRPr="005C1D97">
              <w:rPr>
                <w:color w:val="000000"/>
              </w:rPr>
              <w:t>X3.1</w:t>
            </w:r>
          </w:p>
        </w:tc>
        <w:tc>
          <w:tcPr>
            <w:tcW w:w="2094" w:type="dxa"/>
            <w:tcBorders>
              <w:top w:val="nil"/>
              <w:left w:val="nil"/>
              <w:bottom w:val="single" w:sz="4" w:space="0" w:color="auto"/>
              <w:right w:val="single" w:sz="4" w:space="0" w:color="auto"/>
            </w:tcBorders>
            <w:shd w:val="clear" w:color="auto" w:fill="auto"/>
            <w:vAlign w:val="center"/>
            <w:hideMark/>
          </w:tcPr>
          <w:p w14:paraId="0AC3F6A6" w14:textId="77777777" w:rsidR="005C1D97" w:rsidRPr="005C1D97" w:rsidRDefault="005C1D97" w:rsidP="00C40433">
            <w:pPr>
              <w:jc w:val="left"/>
              <w:rPr>
                <w:color w:val="000000"/>
              </w:rPr>
            </w:pPr>
            <w:r w:rsidRPr="005C1D97">
              <w:rPr>
                <w:color w:val="000000"/>
              </w:rPr>
              <w:t>Biaya Operasional</w:t>
            </w:r>
          </w:p>
        </w:tc>
        <w:tc>
          <w:tcPr>
            <w:tcW w:w="123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AD9E8DE" w14:textId="77777777" w:rsidR="005C1D97" w:rsidRPr="005C1D97" w:rsidRDefault="005C1D97" w:rsidP="00E02280">
            <w:pPr>
              <w:rPr>
                <w:color w:val="000000"/>
              </w:rPr>
            </w:pPr>
            <w:r w:rsidRPr="005C1D97">
              <w:rPr>
                <w:color w:val="000000"/>
              </w:rPr>
              <w:t xml:space="preserve"> Operasional dan Manajemen </w:t>
            </w:r>
          </w:p>
        </w:tc>
      </w:tr>
      <w:tr w:rsidR="005C1D97" w:rsidRPr="005C1D97" w14:paraId="25D0D266" w14:textId="77777777" w:rsidTr="00FA3F64">
        <w:trPr>
          <w:trHeight w:val="277"/>
        </w:trPr>
        <w:tc>
          <w:tcPr>
            <w:tcW w:w="562" w:type="dxa"/>
            <w:vMerge/>
            <w:tcBorders>
              <w:top w:val="nil"/>
              <w:left w:val="single" w:sz="4" w:space="0" w:color="auto"/>
              <w:bottom w:val="single" w:sz="4" w:space="0" w:color="auto"/>
              <w:right w:val="single" w:sz="4" w:space="0" w:color="auto"/>
            </w:tcBorders>
            <w:shd w:val="clear" w:color="auto" w:fill="auto"/>
            <w:vAlign w:val="center"/>
            <w:hideMark/>
          </w:tcPr>
          <w:p w14:paraId="5BF0D1EA" w14:textId="77777777" w:rsidR="005C1D97" w:rsidRPr="005C1D97" w:rsidRDefault="005C1D97" w:rsidP="00E02280">
            <w:pPr>
              <w:rPr>
                <w:color w:val="000000"/>
              </w:rPr>
            </w:pPr>
          </w:p>
        </w:tc>
        <w:tc>
          <w:tcPr>
            <w:tcW w:w="611" w:type="dxa"/>
            <w:tcBorders>
              <w:top w:val="nil"/>
              <w:left w:val="nil"/>
              <w:bottom w:val="single" w:sz="4" w:space="0" w:color="auto"/>
              <w:right w:val="single" w:sz="4" w:space="0" w:color="auto"/>
            </w:tcBorders>
            <w:shd w:val="clear" w:color="auto" w:fill="auto"/>
            <w:noWrap/>
            <w:vAlign w:val="center"/>
            <w:hideMark/>
          </w:tcPr>
          <w:p w14:paraId="40B1EC61" w14:textId="77777777" w:rsidR="005C1D97" w:rsidRPr="005C1D97" w:rsidRDefault="005C1D97" w:rsidP="00E02280">
            <w:pPr>
              <w:rPr>
                <w:color w:val="000000"/>
              </w:rPr>
            </w:pPr>
            <w:r w:rsidRPr="005C1D97">
              <w:rPr>
                <w:color w:val="000000"/>
              </w:rPr>
              <w:t>X3.2</w:t>
            </w:r>
          </w:p>
        </w:tc>
        <w:tc>
          <w:tcPr>
            <w:tcW w:w="2094" w:type="dxa"/>
            <w:tcBorders>
              <w:top w:val="nil"/>
              <w:left w:val="nil"/>
              <w:bottom w:val="single" w:sz="4" w:space="0" w:color="auto"/>
              <w:right w:val="single" w:sz="4" w:space="0" w:color="auto"/>
            </w:tcBorders>
            <w:shd w:val="clear" w:color="auto" w:fill="auto"/>
            <w:vAlign w:val="center"/>
            <w:hideMark/>
          </w:tcPr>
          <w:p w14:paraId="04C60E13" w14:textId="77777777" w:rsidR="005C1D97" w:rsidRPr="005C1D97" w:rsidRDefault="005C1D97" w:rsidP="00C40433">
            <w:pPr>
              <w:jc w:val="left"/>
              <w:rPr>
                <w:color w:val="000000"/>
              </w:rPr>
            </w:pPr>
            <w:r w:rsidRPr="005C1D97">
              <w:rPr>
                <w:color w:val="000000"/>
              </w:rPr>
              <w:t>Teknologi yang digunakan</w:t>
            </w:r>
          </w:p>
        </w:tc>
        <w:tc>
          <w:tcPr>
            <w:tcW w:w="1233" w:type="dxa"/>
            <w:vMerge/>
            <w:tcBorders>
              <w:top w:val="nil"/>
              <w:left w:val="single" w:sz="4" w:space="0" w:color="auto"/>
              <w:bottom w:val="single" w:sz="4" w:space="0" w:color="auto"/>
              <w:right w:val="single" w:sz="4" w:space="0" w:color="auto"/>
            </w:tcBorders>
            <w:shd w:val="clear" w:color="auto" w:fill="auto"/>
            <w:vAlign w:val="center"/>
            <w:hideMark/>
          </w:tcPr>
          <w:p w14:paraId="3D16914C" w14:textId="77777777" w:rsidR="005C1D97" w:rsidRPr="005C1D97" w:rsidRDefault="005C1D97" w:rsidP="00E02280">
            <w:pPr>
              <w:rPr>
                <w:color w:val="000000"/>
              </w:rPr>
            </w:pPr>
          </w:p>
        </w:tc>
      </w:tr>
      <w:tr w:rsidR="005C1D97" w:rsidRPr="005C1D97" w14:paraId="10E19081" w14:textId="77777777" w:rsidTr="00FA3F64">
        <w:trPr>
          <w:trHeight w:val="277"/>
        </w:trPr>
        <w:tc>
          <w:tcPr>
            <w:tcW w:w="562" w:type="dxa"/>
            <w:vMerge/>
            <w:tcBorders>
              <w:top w:val="nil"/>
              <w:left w:val="single" w:sz="4" w:space="0" w:color="auto"/>
              <w:bottom w:val="single" w:sz="4" w:space="0" w:color="auto"/>
              <w:right w:val="single" w:sz="4" w:space="0" w:color="auto"/>
            </w:tcBorders>
            <w:shd w:val="clear" w:color="auto" w:fill="auto"/>
            <w:vAlign w:val="center"/>
            <w:hideMark/>
          </w:tcPr>
          <w:p w14:paraId="572458F6" w14:textId="77777777" w:rsidR="005C1D97" w:rsidRPr="005C1D97" w:rsidRDefault="005C1D97" w:rsidP="00E02280">
            <w:pPr>
              <w:rPr>
                <w:color w:val="000000"/>
              </w:rPr>
            </w:pPr>
          </w:p>
        </w:tc>
        <w:tc>
          <w:tcPr>
            <w:tcW w:w="611" w:type="dxa"/>
            <w:tcBorders>
              <w:top w:val="nil"/>
              <w:left w:val="nil"/>
              <w:bottom w:val="single" w:sz="4" w:space="0" w:color="auto"/>
              <w:right w:val="single" w:sz="4" w:space="0" w:color="auto"/>
            </w:tcBorders>
            <w:shd w:val="clear" w:color="auto" w:fill="auto"/>
            <w:noWrap/>
            <w:vAlign w:val="center"/>
            <w:hideMark/>
          </w:tcPr>
          <w:p w14:paraId="2875C144" w14:textId="77777777" w:rsidR="005C1D97" w:rsidRPr="005C1D97" w:rsidRDefault="005C1D97" w:rsidP="00E02280">
            <w:pPr>
              <w:rPr>
                <w:color w:val="000000"/>
              </w:rPr>
            </w:pPr>
            <w:r w:rsidRPr="005C1D97">
              <w:rPr>
                <w:color w:val="000000"/>
              </w:rPr>
              <w:t>X3.3</w:t>
            </w:r>
          </w:p>
        </w:tc>
        <w:tc>
          <w:tcPr>
            <w:tcW w:w="2094" w:type="dxa"/>
            <w:tcBorders>
              <w:top w:val="nil"/>
              <w:left w:val="nil"/>
              <w:bottom w:val="single" w:sz="4" w:space="0" w:color="auto"/>
              <w:right w:val="single" w:sz="4" w:space="0" w:color="auto"/>
            </w:tcBorders>
            <w:shd w:val="clear" w:color="auto" w:fill="auto"/>
            <w:vAlign w:val="center"/>
            <w:hideMark/>
          </w:tcPr>
          <w:p w14:paraId="488416C2" w14:textId="77777777" w:rsidR="005C1D97" w:rsidRPr="005C1D97" w:rsidRDefault="005C1D97" w:rsidP="00C40433">
            <w:pPr>
              <w:jc w:val="left"/>
              <w:rPr>
                <w:color w:val="000000"/>
              </w:rPr>
            </w:pPr>
            <w:r w:rsidRPr="005C1D97">
              <w:rPr>
                <w:color w:val="000000"/>
              </w:rPr>
              <w:t>Manajemen</w:t>
            </w:r>
          </w:p>
        </w:tc>
        <w:tc>
          <w:tcPr>
            <w:tcW w:w="1233" w:type="dxa"/>
            <w:vMerge/>
            <w:tcBorders>
              <w:top w:val="nil"/>
              <w:left w:val="single" w:sz="4" w:space="0" w:color="auto"/>
              <w:bottom w:val="single" w:sz="4" w:space="0" w:color="auto"/>
              <w:right w:val="single" w:sz="4" w:space="0" w:color="auto"/>
            </w:tcBorders>
            <w:shd w:val="clear" w:color="auto" w:fill="auto"/>
            <w:vAlign w:val="center"/>
            <w:hideMark/>
          </w:tcPr>
          <w:p w14:paraId="0E69EE24" w14:textId="77777777" w:rsidR="005C1D97" w:rsidRPr="005C1D97" w:rsidRDefault="005C1D97" w:rsidP="00E02280">
            <w:pPr>
              <w:rPr>
                <w:color w:val="000000"/>
              </w:rPr>
            </w:pPr>
          </w:p>
        </w:tc>
      </w:tr>
      <w:tr w:rsidR="005C1D97" w:rsidRPr="005C1D97" w14:paraId="6FC9C1C6" w14:textId="77777777" w:rsidTr="00FA3F64">
        <w:trPr>
          <w:trHeight w:val="277"/>
        </w:trPr>
        <w:tc>
          <w:tcPr>
            <w:tcW w:w="562" w:type="dxa"/>
            <w:vMerge/>
            <w:tcBorders>
              <w:top w:val="nil"/>
              <w:left w:val="single" w:sz="4" w:space="0" w:color="auto"/>
              <w:bottom w:val="single" w:sz="4" w:space="0" w:color="auto"/>
              <w:right w:val="single" w:sz="4" w:space="0" w:color="auto"/>
            </w:tcBorders>
            <w:shd w:val="clear" w:color="auto" w:fill="auto"/>
            <w:vAlign w:val="center"/>
            <w:hideMark/>
          </w:tcPr>
          <w:p w14:paraId="38716BE5" w14:textId="77777777" w:rsidR="005C1D97" w:rsidRPr="005C1D97" w:rsidRDefault="005C1D97" w:rsidP="00E02280">
            <w:pPr>
              <w:rPr>
                <w:color w:val="000000"/>
              </w:rPr>
            </w:pPr>
          </w:p>
        </w:tc>
        <w:tc>
          <w:tcPr>
            <w:tcW w:w="611" w:type="dxa"/>
            <w:tcBorders>
              <w:top w:val="nil"/>
              <w:left w:val="nil"/>
              <w:bottom w:val="single" w:sz="4" w:space="0" w:color="auto"/>
              <w:right w:val="single" w:sz="4" w:space="0" w:color="auto"/>
            </w:tcBorders>
            <w:shd w:val="clear" w:color="auto" w:fill="auto"/>
            <w:noWrap/>
            <w:vAlign w:val="center"/>
            <w:hideMark/>
          </w:tcPr>
          <w:p w14:paraId="72451185" w14:textId="77777777" w:rsidR="005C1D97" w:rsidRPr="005C1D97" w:rsidRDefault="005C1D97" w:rsidP="00E02280">
            <w:pPr>
              <w:rPr>
                <w:color w:val="000000"/>
              </w:rPr>
            </w:pPr>
            <w:r w:rsidRPr="005C1D97">
              <w:rPr>
                <w:color w:val="000000"/>
              </w:rPr>
              <w:t>X3.4</w:t>
            </w:r>
          </w:p>
        </w:tc>
        <w:tc>
          <w:tcPr>
            <w:tcW w:w="2094" w:type="dxa"/>
            <w:tcBorders>
              <w:top w:val="nil"/>
              <w:left w:val="nil"/>
              <w:bottom w:val="single" w:sz="4" w:space="0" w:color="auto"/>
              <w:right w:val="single" w:sz="4" w:space="0" w:color="auto"/>
            </w:tcBorders>
            <w:shd w:val="clear" w:color="auto" w:fill="auto"/>
            <w:vAlign w:val="center"/>
            <w:hideMark/>
          </w:tcPr>
          <w:p w14:paraId="5EBE19A5" w14:textId="77777777" w:rsidR="005C1D97" w:rsidRPr="005C1D97" w:rsidRDefault="005C1D97" w:rsidP="00C40433">
            <w:pPr>
              <w:jc w:val="left"/>
              <w:rPr>
                <w:color w:val="000000"/>
              </w:rPr>
            </w:pPr>
            <w:r w:rsidRPr="005C1D97">
              <w:rPr>
                <w:color w:val="000000"/>
              </w:rPr>
              <w:t xml:space="preserve">Kelengkapan peralatan </w:t>
            </w:r>
          </w:p>
        </w:tc>
        <w:tc>
          <w:tcPr>
            <w:tcW w:w="1233" w:type="dxa"/>
            <w:vMerge/>
            <w:tcBorders>
              <w:top w:val="nil"/>
              <w:left w:val="single" w:sz="4" w:space="0" w:color="auto"/>
              <w:bottom w:val="single" w:sz="4" w:space="0" w:color="auto"/>
              <w:right w:val="single" w:sz="4" w:space="0" w:color="auto"/>
            </w:tcBorders>
            <w:shd w:val="clear" w:color="auto" w:fill="auto"/>
            <w:vAlign w:val="center"/>
            <w:hideMark/>
          </w:tcPr>
          <w:p w14:paraId="3DEAB25F" w14:textId="77777777" w:rsidR="005C1D97" w:rsidRPr="005C1D97" w:rsidRDefault="005C1D97" w:rsidP="00E02280">
            <w:pPr>
              <w:rPr>
                <w:color w:val="000000"/>
              </w:rPr>
            </w:pPr>
          </w:p>
        </w:tc>
      </w:tr>
      <w:tr w:rsidR="005C1D97" w:rsidRPr="005C1D97" w14:paraId="7E747EC0" w14:textId="77777777" w:rsidTr="00FA3F64">
        <w:trPr>
          <w:trHeight w:val="277"/>
        </w:trPr>
        <w:tc>
          <w:tcPr>
            <w:tcW w:w="562" w:type="dxa"/>
            <w:vMerge/>
            <w:tcBorders>
              <w:top w:val="nil"/>
              <w:left w:val="single" w:sz="4" w:space="0" w:color="auto"/>
              <w:bottom w:val="single" w:sz="4" w:space="0" w:color="auto"/>
              <w:right w:val="single" w:sz="4" w:space="0" w:color="auto"/>
            </w:tcBorders>
            <w:shd w:val="clear" w:color="auto" w:fill="auto"/>
            <w:vAlign w:val="center"/>
            <w:hideMark/>
          </w:tcPr>
          <w:p w14:paraId="2A1BABE9" w14:textId="77777777" w:rsidR="005C1D97" w:rsidRPr="005C1D97" w:rsidRDefault="005C1D97" w:rsidP="00E02280">
            <w:pPr>
              <w:rPr>
                <w:color w:val="000000"/>
              </w:rPr>
            </w:pPr>
          </w:p>
        </w:tc>
        <w:tc>
          <w:tcPr>
            <w:tcW w:w="611" w:type="dxa"/>
            <w:tcBorders>
              <w:top w:val="nil"/>
              <w:left w:val="nil"/>
              <w:bottom w:val="single" w:sz="4" w:space="0" w:color="auto"/>
              <w:right w:val="single" w:sz="4" w:space="0" w:color="auto"/>
            </w:tcBorders>
            <w:shd w:val="clear" w:color="auto" w:fill="auto"/>
            <w:noWrap/>
            <w:vAlign w:val="center"/>
            <w:hideMark/>
          </w:tcPr>
          <w:p w14:paraId="029EE18A" w14:textId="77777777" w:rsidR="005C1D97" w:rsidRPr="005C1D97" w:rsidRDefault="005C1D97" w:rsidP="00E02280">
            <w:pPr>
              <w:rPr>
                <w:color w:val="000000"/>
              </w:rPr>
            </w:pPr>
            <w:r w:rsidRPr="005C1D97">
              <w:rPr>
                <w:color w:val="000000"/>
              </w:rPr>
              <w:t>X4.5</w:t>
            </w:r>
          </w:p>
        </w:tc>
        <w:tc>
          <w:tcPr>
            <w:tcW w:w="2094" w:type="dxa"/>
            <w:tcBorders>
              <w:top w:val="nil"/>
              <w:left w:val="nil"/>
              <w:bottom w:val="single" w:sz="4" w:space="0" w:color="auto"/>
              <w:right w:val="single" w:sz="4" w:space="0" w:color="auto"/>
            </w:tcBorders>
            <w:shd w:val="clear" w:color="auto" w:fill="auto"/>
            <w:vAlign w:val="center"/>
            <w:hideMark/>
          </w:tcPr>
          <w:p w14:paraId="243F2115" w14:textId="77777777" w:rsidR="005C1D97" w:rsidRPr="005C1D97" w:rsidRDefault="005C1D97" w:rsidP="00C40433">
            <w:pPr>
              <w:jc w:val="left"/>
              <w:rPr>
                <w:color w:val="000000"/>
              </w:rPr>
            </w:pPr>
            <w:r w:rsidRPr="005C1D97">
              <w:rPr>
                <w:color w:val="000000"/>
              </w:rPr>
              <w:t>Pemahaman pimpinan terhadap perbaikan</w:t>
            </w:r>
          </w:p>
        </w:tc>
        <w:tc>
          <w:tcPr>
            <w:tcW w:w="1233" w:type="dxa"/>
            <w:vMerge/>
            <w:tcBorders>
              <w:top w:val="nil"/>
              <w:left w:val="single" w:sz="4" w:space="0" w:color="auto"/>
              <w:bottom w:val="single" w:sz="4" w:space="0" w:color="auto"/>
              <w:right w:val="single" w:sz="4" w:space="0" w:color="auto"/>
            </w:tcBorders>
            <w:shd w:val="clear" w:color="auto" w:fill="auto"/>
            <w:vAlign w:val="center"/>
            <w:hideMark/>
          </w:tcPr>
          <w:p w14:paraId="24E4F415" w14:textId="77777777" w:rsidR="005C1D97" w:rsidRPr="005C1D97" w:rsidRDefault="005C1D97" w:rsidP="00E02280">
            <w:pPr>
              <w:rPr>
                <w:color w:val="000000"/>
              </w:rPr>
            </w:pPr>
          </w:p>
        </w:tc>
      </w:tr>
      <w:tr w:rsidR="005C1D97" w:rsidRPr="005C1D97" w14:paraId="173D1AC3" w14:textId="77777777" w:rsidTr="00FA3F64">
        <w:trPr>
          <w:trHeight w:val="277"/>
        </w:trPr>
        <w:tc>
          <w:tcPr>
            <w:tcW w:w="56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62F83A2" w14:textId="77777777" w:rsidR="005C1D97" w:rsidRPr="005C1D97" w:rsidRDefault="005C1D97" w:rsidP="00E02280">
            <w:pPr>
              <w:rPr>
                <w:color w:val="000000"/>
              </w:rPr>
            </w:pPr>
            <w:r w:rsidRPr="005C1D97">
              <w:rPr>
                <w:color w:val="000000"/>
              </w:rPr>
              <w:t>4</w:t>
            </w:r>
          </w:p>
        </w:tc>
        <w:tc>
          <w:tcPr>
            <w:tcW w:w="611" w:type="dxa"/>
            <w:tcBorders>
              <w:top w:val="nil"/>
              <w:left w:val="nil"/>
              <w:bottom w:val="single" w:sz="4" w:space="0" w:color="auto"/>
              <w:right w:val="single" w:sz="4" w:space="0" w:color="auto"/>
            </w:tcBorders>
            <w:shd w:val="clear" w:color="auto" w:fill="auto"/>
            <w:noWrap/>
            <w:vAlign w:val="center"/>
            <w:hideMark/>
          </w:tcPr>
          <w:p w14:paraId="77D9CFAA" w14:textId="77777777" w:rsidR="005C1D97" w:rsidRPr="005C1D97" w:rsidRDefault="005C1D97" w:rsidP="00E02280">
            <w:pPr>
              <w:rPr>
                <w:color w:val="000000"/>
              </w:rPr>
            </w:pPr>
            <w:r w:rsidRPr="005C1D97">
              <w:rPr>
                <w:color w:val="000000"/>
              </w:rPr>
              <w:t>X5.1</w:t>
            </w:r>
          </w:p>
        </w:tc>
        <w:tc>
          <w:tcPr>
            <w:tcW w:w="2094" w:type="dxa"/>
            <w:tcBorders>
              <w:top w:val="nil"/>
              <w:left w:val="nil"/>
              <w:bottom w:val="single" w:sz="4" w:space="0" w:color="auto"/>
              <w:right w:val="single" w:sz="4" w:space="0" w:color="auto"/>
            </w:tcBorders>
            <w:shd w:val="clear" w:color="auto" w:fill="auto"/>
            <w:vAlign w:val="center"/>
            <w:hideMark/>
          </w:tcPr>
          <w:p w14:paraId="7A00A996" w14:textId="77777777" w:rsidR="005C1D97" w:rsidRPr="005C1D97" w:rsidRDefault="005C1D97" w:rsidP="00C40433">
            <w:pPr>
              <w:jc w:val="left"/>
              <w:rPr>
                <w:color w:val="000000"/>
              </w:rPr>
            </w:pPr>
            <w:r w:rsidRPr="005C1D97">
              <w:rPr>
                <w:color w:val="000000"/>
              </w:rPr>
              <w:t>Kelengkapan dan pedoman SOP perbaikan</w:t>
            </w:r>
          </w:p>
        </w:tc>
        <w:tc>
          <w:tcPr>
            <w:tcW w:w="123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676D103" w14:textId="77777777" w:rsidR="005C1D97" w:rsidRPr="005C1D97" w:rsidRDefault="005C1D97" w:rsidP="00E02280">
            <w:pPr>
              <w:rPr>
                <w:color w:val="000000"/>
              </w:rPr>
            </w:pPr>
            <w:r w:rsidRPr="005C1D97">
              <w:rPr>
                <w:color w:val="000000"/>
              </w:rPr>
              <w:t xml:space="preserve"> Dokumen Teknis Dan Koordinasi </w:t>
            </w:r>
          </w:p>
        </w:tc>
      </w:tr>
      <w:tr w:rsidR="005C1D97" w:rsidRPr="005C1D97" w14:paraId="7F2CA542" w14:textId="77777777" w:rsidTr="00FA3F64">
        <w:trPr>
          <w:trHeight w:val="277"/>
        </w:trPr>
        <w:tc>
          <w:tcPr>
            <w:tcW w:w="562" w:type="dxa"/>
            <w:vMerge/>
            <w:tcBorders>
              <w:top w:val="nil"/>
              <w:left w:val="single" w:sz="4" w:space="0" w:color="auto"/>
              <w:bottom w:val="single" w:sz="4" w:space="0" w:color="auto"/>
              <w:right w:val="single" w:sz="4" w:space="0" w:color="auto"/>
            </w:tcBorders>
            <w:shd w:val="clear" w:color="auto" w:fill="auto"/>
            <w:vAlign w:val="center"/>
            <w:hideMark/>
          </w:tcPr>
          <w:p w14:paraId="1E3866EF" w14:textId="77777777" w:rsidR="005C1D97" w:rsidRPr="005C1D97" w:rsidRDefault="005C1D97" w:rsidP="00E02280">
            <w:pPr>
              <w:rPr>
                <w:color w:val="000000"/>
              </w:rPr>
            </w:pPr>
          </w:p>
        </w:tc>
        <w:tc>
          <w:tcPr>
            <w:tcW w:w="611" w:type="dxa"/>
            <w:tcBorders>
              <w:top w:val="nil"/>
              <w:left w:val="nil"/>
              <w:bottom w:val="single" w:sz="4" w:space="0" w:color="auto"/>
              <w:right w:val="single" w:sz="4" w:space="0" w:color="auto"/>
            </w:tcBorders>
            <w:shd w:val="clear" w:color="auto" w:fill="auto"/>
            <w:noWrap/>
            <w:vAlign w:val="center"/>
            <w:hideMark/>
          </w:tcPr>
          <w:p w14:paraId="74D1AC39" w14:textId="77777777" w:rsidR="005C1D97" w:rsidRPr="005C1D97" w:rsidRDefault="005C1D97" w:rsidP="00E02280">
            <w:pPr>
              <w:rPr>
                <w:color w:val="000000"/>
              </w:rPr>
            </w:pPr>
            <w:r w:rsidRPr="005C1D97">
              <w:rPr>
                <w:color w:val="000000"/>
              </w:rPr>
              <w:t>X5.2</w:t>
            </w:r>
          </w:p>
        </w:tc>
        <w:tc>
          <w:tcPr>
            <w:tcW w:w="2094" w:type="dxa"/>
            <w:tcBorders>
              <w:top w:val="nil"/>
              <w:left w:val="nil"/>
              <w:bottom w:val="single" w:sz="4" w:space="0" w:color="auto"/>
              <w:right w:val="single" w:sz="4" w:space="0" w:color="auto"/>
            </w:tcBorders>
            <w:shd w:val="clear" w:color="auto" w:fill="auto"/>
            <w:vAlign w:val="center"/>
            <w:hideMark/>
          </w:tcPr>
          <w:p w14:paraId="2AC8F8E6" w14:textId="77777777" w:rsidR="005C1D97" w:rsidRPr="005C1D97" w:rsidRDefault="005C1D97" w:rsidP="00C40433">
            <w:pPr>
              <w:jc w:val="left"/>
              <w:rPr>
                <w:color w:val="000000"/>
              </w:rPr>
            </w:pPr>
            <w:r w:rsidRPr="005C1D97">
              <w:rPr>
                <w:color w:val="000000"/>
              </w:rPr>
              <w:t>Koordinasi antara stakeholder</w:t>
            </w:r>
          </w:p>
        </w:tc>
        <w:tc>
          <w:tcPr>
            <w:tcW w:w="1233" w:type="dxa"/>
            <w:vMerge/>
            <w:tcBorders>
              <w:top w:val="nil"/>
              <w:left w:val="single" w:sz="4" w:space="0" w:color="auto"/>
              <w:bottom w:val="single" w:sz="4" w:space="0" w:color="auto"/>
              <w:right w:val="single" w:sz="4" w:space="0" w:color="auto"/>
            </w:tcBorders>
            <w:shd w:val="clear" w:color="auto" w:fill="auto"/>
            <w:vAlign w:val="center"/>
            <w:hideMark/>
          </w:tcPr>
          <w:p w14:paraId="7B01627F" w14:textId="77777777" w:rsidR="005C1D97" w:rsidRPr="005C1D97" w:rsidRDefault="005C1D97" w:rsidP="00E02280">
            <w:pPr>
              <w:rPr>
                <w:color w:val="000000"/>
              </w:rPr>
            </w:pPr>
          </w:p>
        </w:tc>
      </w:tr>
      <w:tr w:rsidR="005C1D97" w:rsidRPr="005C1D97" w14:paraId="5570BDE1" w14:textId="77777777" w:rsidTr="00FA3F64">
        <w:trPr>
          <w:trHeight w:val="277"/>
        </w:trPr>
        <w:tc>
          <w:tcPr>
            <w:tcW w:w="562" w:type="dxa"/>
            <w:vMerge/>
            <w:tcBorders>
              <w:top w:val="nil"/>
              <w:left w:val="single" w:sz="4" w:space="0" w:color="auto"/>
              <w:bottom w:val="single" w:sz="4" w:space="0" w:color="auto"/>
              <w:right w:val="single" w:sz="4" w:space="0" w:color="auto"/>
            </w:tcBorders>
            <w:shd w:val="clear" w:color="auto" w:fill="auto"/>
            <w:vAlign w:val="center"/>
            <w:hideMark/>
          </w:tcPr>
          <w:p w14:paraId="6ECCD062" w14:textId="77777777" w:rsidR="005C1D97" w:rsidRPr="005C1D97" w:rsidRDefault="005C1D97" w:rsidP="00E02280">
            <w:pPr>
              <w:rPr>
                <w:color w:val="000000"/>
              </w:rPr>
            </w:pPr>
          </w:p>
        </w:tc>
        <w:tc>
          <w:tcPr>
            <w:tcW w:w="611" w:type="dxa"/>
            <w:tcBorders>
              <w:top w:val="nil"/>
              <w:left w:val="nil"/>
              <w:bottom w:val="single" w:sz="4" w:space="0" w:color="auto"/>
              <w:right w:val="single" w:sz="4" w:space="0" w:color="auto"/>
            </w:tcBorders>
            <w:shd w:val="clear" w:color="auto" w:fill="auto"/>
            <w:noWrap/>
            <w:vAlign w:val="center"/>
            <w:hideMark/>
          </w:tcPr>
          <w:p w14:paraId="42631FBC" w14:textId="77777777" w:rsidR="005C1D97" w:rsidRPr="005C1D97" w:rsidRDefault="005C1D97" w:rsidP="00E02280">
            <w:pPr>
              <w:rPr>
                <w:color w:val="000000"/>
              </w:rPr>
            </w:pPr>
            <w:r w:rsidRPr="005C1D97">
              <w:rPr>
                <w:color w:val="000000"/>
              </w:rPr>
              <w:t>X5.3</w:t>
            </w:r>
          </w:p>
        </w:tc>
        <w:tc>
          <w:tcPr>
            <w:tcW w:w="2094" w:type="dxa"/>
            <w:tcBorders>
              <w:top w:val="nil"/>
              <w:left w:val="nil"/>
              <w:bottom w:val="single" w:sz="4" w:space="0" w:color="auto"/>
              <w:right w:val="single" w:sz="4" w:space="0" w:color="auto"/>
            </w:tcBorders>
            <w:shd w:val="clear" w:color="auto" w:fill="auto"/>
            <w:vAlign w:val="center"/>
            <w:hideMark/>
          </w:tcPr>
          <w:p w14:paraId="6FC54AEE" w14:textId="77777777" w:rsidR="005C1D97" w:rsidRPr="005C1D97" w:rsidRDefault="005C1D97" w:rsidP="00C40433">
            <w:pPr>
              <w:jc w:val="left"/>
              <w:rPr>
                <w:color w:val="000000"/>
              </w:rPr>
            </w:pPr>
            <w:r w:rsidRPr="005C1D97">
              <w:rPr>
                <w:color w:val="000000"/>
              </w:rPr>
              <w:t>Kelengkapan peta dan gambar</w:t>
            </w:r>
          </w:p>
        </w:tc>
        <w:tc>
          <w:tcPr>
            <w:tcW w:w="1233" w:type="dxa"/>
            <w:vMerge/>
            <w:tcBorders>
              <w:top w:val="nil"/>
              <w:left w:val="single" w:sz="4" w:space="0" w:color="auto"/>
              <w:bottom w:val="single" w:sz="4" w:space="0" w:color="auto"/>
              <w:right w:val="single" w:sz="4" w:space="0" w:color="auto"/>
            </w:tcBorders>
            <w:shd w:val="clear" w:color="auto" w:fill="auto"/>
            <w:vAlign w:val="center"/>
            <w:hideMark/>
          </w:tcPr>
          <w:p w14:paraId="7ED89248" w14:textId="77777777" w:rsidR="005C1D97" w:rsidRPr="005C1D97" w:rsidRDefault="005C1D97" w:rsidP="00E02280">
            <w:pPr>
              <w:rPr>
                <w:color w:val="000000"/>
              </w:rPr>
            </w:pPr>
          </w:p>
        </w:tc>
      </w:tr>
    </w:tbl>
    <w:p w14:paraId="064A787E" w14:textId="77777777" w:rsidR="005C1D97" w:rsidRDefault="005C1D97" w:rsidP="00195156">
      <w:pPr>
        <w:pStyle w:val="ListParagraph"/>
        <w:tabs>
          <w:tab w:val="left" w:pos="0"/>
        </w:tabs>
        <w:spacing w:line="276" w:lineRule="auto"/>
        <w:ind w:left="0" w:firstLine="567"/>
        <w:jc w:val="both"/>
        <w:rPr>
          <w:color w:val="000000"/>
          <w:sz w:val="22"/>
          <w:szCs w:val="22"/>
        </w:rPr>
      </w:pPr>
    </w:p>
    <w:p w14:paraId="161D945F" w14:textId="0EC6E8E1" w:rsidR="00195156" w:rsidRPr="00195156" w:rsidRDefault="00195156" w:rsidP="00195156">
      <w:pPr>
        <w:pStyle w:val="ListParagraph"/>
        <w:tabs>
          <w:tab w:val="left" w:pos="0"/>
        </w:tabs>
        <w:spacing w:line="276" w:lineRule="auto"/>
        <w:ind w:left="0" w:firstLine="567"/>
        <w:jc w:val="both"/>
        <w:rPr>
          <w:bCs/>
          <w:color w:val="000000"/>
          <w:sz w:val="22"/>
          <w:szCs w:val="22"/>
        </w:rPr>
      </w:pPr>
      <w:r w:rsidRPr="00195156">
        <w:rPr>
          <w:sz w:val="22"/>
          <w:szCs w:val="22"/>
        </w:rPr>
        <w:t xml:space="preserve">Berdasarkan tujuan kedua penelitian yaitu menentukan </w:t>
      </w:r>
      <w:r w:rsidRPr="00195156">
        <w:rPr>
          <w:bCs/>
          <w:sz w:val="22"/>
          <w:szCs w:val="22"/>
        </w:rPr>
        <w:t>faktor utama/dominan yang mempengaruhi perbaikan kebocoran perpipaan</w:t>
      </w:r>
      <w:r w:rsidRPr="00195156">
        <w:rPr>
          <w:color w:val="000000"/>
          <w:sz w:val="22"/>
          <w:szCs w:val="22"/>
        </w:rPr>
        <w:t xml:space="preserve"> air bersih pada jalan raya Kota Sungai Penuh</w:t>
      </w:r>
      <w:r w:rsidRPr="00195156">
        <w:rPr>
          <w:sz w:val="22"/>
          <w:szCs w:val="22"/>
        </w:rPr>
        <w:t xml:space="preserve">, dari hasil analisis faktor diperoleh bahwa faktor diminan </w:t>
      </w:r>
      <w:r w:rsidRPr="00195156">
        <w:rPr>
          <w:bCs/>
          <w:sz w:val="22"/>
          <w:szCs w:val="22"/>
        </w:rPr>
        <w:t>yang mempengaruhi perbaikan kebocoran perpipaan</w:t>
      </w:r>
      <w:r w:rsidRPr="00195156">
        <w:rPr>
          <w:color w:val="000000"/>
          <w:sz w:val="22"/>
          <w:szCs w:val="22"/>
        </w:rPr>
        <w:t xml:space="preserve"> air bersih pada jalan raya Kota Sungai Penuh yaitu </w:t>
      </w:r>
      <w:r w:rsidRPr="00195156">
        <w:rPr>
          <w:bCs/>
          <w:iCs/>
          <w:color w:val="000000"/>
          <w:sz w:val="22"/>
          <w:szCs w:val="22"/>
        </w:rPr>
        <w:t xml:space="preserve">kondisi </w:t>
      </w:r>
      <w:r w:rsidRPr="00195156">
        <w:rPr>
          <w:bCs/>
          <w:i/>
          <w:iCs/>
          <w:color w:val="000000"/>
          <w:sz w:val="22"/>
          <w:szCs w:val="22"/>
        </w:rPr>
        <w:t>eksisting</w:t>
      </w:r>
      <w:r w:rsidRPr="00195156">
        <w:rPr>
          <w:bCs/>
          <w:iCs/>
          <w:color w:val="000000"/>
          <w:sz w:val="22"/>
          <w:szCs w:val="22"/>
        </w:rPr>
        <w:t xml:space="preserve"> pipa dan lingkungan </w:t>
      </w:r>
      <w:r w:rsidRPr="00195156">
        <w:rPr>
          <w:bCs/>
          <w:color w:val="000000"/>
          <w:sz w:val="22"/>
          <w:szCs w:val="22"/>
        </w:rPr>
        <w:t xml:space="preserve">dengan tingkat persentase </w:t>
      </w:r>
      <w:r w:rsidRPr="00195156">
        <w:rPr>
          <w:bCs/>
          <w:i/>
          <w:color w:val="000000"/>
          <w:sz w:val="22"/>
          <w:szCs w:val="22"/>
        </w:rPr>
        <w:t>extraction</w:t>
      </w:r>
      <w:r w:rsidRPr="00195156">
        <w:rPr>
          <w:bCs/>
          <w:color w:val="000000"/>
          <w:sz w:val="22"/>
          <w:szCs w:val="22"/>
        </w:rPr>
        <w:t xml:space="preserve"> yaitu sebesar 56,996%.</w:t>
      </w:r>
    </w:p>
    <w:p w14:paraId="2D68EC4A" w14:textId="77777777" w:rsidR="00511936" w:rsidRPr="00380AD2" w:rsidRDefault="00511936" w:rsidP="00380AD2">
      <w:pPr>
        <w:pStyle w:val="bulletlist"/>
        <w:numPr>
          <w:ilvl w:val="0"/>
          <w:numId w:val="0"/>
        </w:numPr>
        <w:spacing w:after="0" w:line="276" w:lineRule="auto"/>
        <w:ind w:firstLine="284"/>
        <w:contextualSpacing/>
        <w:rPr>
          <w:sz w:val="22"/>
          <w:szCs w:val="22"/>
        </w:rPr>
      </w:pPr>
    </w:p>
    <w:p w14:paraId="18D401B4" w14:textId="77777777" w:rsidR="00946367" w:rsidRPr="003225B0" w:rsidRDefault="003225B0" w:rsidP="003225B0">
      <w:pPr>
        <w:pStyle w:val="Heading1"/>
        <w:spacing w:before="0" w:after="0" w:line="276" w:lineRule="auto"/>
        <w:contextualSpacing/>
        <w:rPr>
          <w:rFonts w:eastAsia="MS Mincho"/>
          <w:sz w:val="22"/>
          <w:szCs w:val="22"/>
          <w:lang w:val="id-ID"/>
        </w:rPr>
      </w:pPr>
      <w:r>
        <w:rPr>
          <w:rFonts w:eastAsia="MS Mincho"/>
          <w:sz w:val="22"/>
          <w:szCs w:val="22"/>
        </w:rPr>
        <w:t>KESIMPULAN</w:t>
      </w:r>
    </w:p>
    <w:p w14:paraId="3DD5B54D" w14:textId="606D2C4A" w:rsidR="004F23C3" w:rsidRPr="004F23C3" w:rsidRDefault="004F23C3" w:rsidP="004F23C3">
      <w:pPr>
        <w:pStyle w:val="ListParagraph"/>
        <w:spacing w:after="120" w:line="276" w:lineRule="auto"/>
        <w:ind w:left="0" w:right="17" w:firstLine="567"/>
        <w:jc w:val="both"/>
        <w:rPr>
          <w:bCs/>
          <w:sz w:val="22"/>
          <w:szCs w:val="22"/>
        </w:rPr>
      </w:pPr>
      <w:r w:rsidRPr="004F23C3">
        <w:rPr>
          <w:sz w:val="22"/>
          <w:szCs w:val="22"/>
        </w:rPr>
        <w:t>H</w:t>
      </w:r>
      <w:r w:rsidR="00DE46F0" w:rsidRPr="004F23C3">
        <w:rPr>
          <w:sz w:val="22"/>
          <w:szCs w:val="22"/>
        </w:rPr>
        <w:t>asil penelitian</w:t>
      </w:r>
      <w:r w:rsidRPr="004F23C3">
        <w:rPr>
          <w:sz w:val="22"/>
          <w:szCs w:val="22"/>
        </w:rPr>
        <w:t xml:space="preserve"> </w:t>
      </w:r>
      <w:r>
        <w:rPr>
          <w:sz w:val="22"/>
          <w:szCs w:val="22"/>
        </w:rPr>
        <w:t>m</w:t>
      </w:r>
      <w:r w:rsidRPr="004F23C3">
        <w:rPr>
          <w:bCs/>
          <w:sz w:val="22"/>
          <w:szCs w:val="22"/>
        </w:rPr>
        <w:t>e</w:t>
      </w:r>
      <w:r>
        <w:rPr>
          <w:bCs/>
          <w:sz w:val="22"/>
          <w:szCs w:val="22"/>
        </w:rPr>
        <w:t>ny</w:t>
      </w:r>
      <w:r w:rsidRPr="004F23C3">
        <w:rPr>
          <w:bCs/>
          <w:sz w:val="22"/>
          <w:szCs w:val="22"/>
        </w:rPr>
        <w:t>impul</w:t>
      </w:r>
      <w:r>
        <w:rPr>
          <w:bCs/>
          <w:sz w:val="22"/>
          <w:szCs w:val="22"/>
        </w:rPr>
        <w:t>k</w:t>
      </w:r>
      <w:r w:rsidRPr="004F23C3">
        <w:rPr>
          <w:bCs/>
          <w:sz w:val="22"/>
          <w:szCs w:val="22"/>
        </w:rPr>
        <w:t>an bahwa yang terkait dengan faktor yang mempengaruhi perbaikan kebocoran perpipaan</w:t>
      </w:r>
      <w:r w:rsidRPr="004F23C3">
        <w:rPr>
          <w:color w:val="000000"/>
          <w:sz w:val="22"/>
          <w:szCs w:val="22"/>
        </w:rPr>
        <w:t xml:space="preserve"> air bersih pada jalan raya Kota Sungai Penuh</w:t>
      </w:r>
      <w:r w:rsidRPr="004F23C3">
        <w:rPr>
          <w:bCs/>
          <w:sz w:val="22"/>
          <w:szCs w:val="22"/>
        </w:rPr>
        <w:t xml:space="preserve"> diperoleh </w:t>
      </w:r>
      <w:r w:rsidRPr="004F23C3">
        <w:rPr>
          <w:color w:val="000000"/>
          <w:sz w:val="22"/>
          <w:szCs w:val="22"/>
        </w:rPr>
        <w:t>faktor  kondisi pipa dan lingkungan, spesifikasi pipa dan SDM, operasional dan manajemen, dokumen teknis dan koordinasi</w:t>
      </w:r>
      <w:r>
        <w:rPr>
          <w:color w:val="000000"/>
          <w:sz w:val="22"/>
          <w:szCs w:val="22"/>
        </w:rPr>
        <w:t>.</w:t>
      </w:r>
    </w:p>
    <w:p w14:paraId="1C421F3C" w14:textId="29C02B0E" w:rsidR="004F23C3" w:rsidRPr="004F23C3" w:rsidRDefault="004F23C3" w:rsidP="004F23C3">
      <w:pPr>
        <w:pStyle w:val="ListParagraph"/>
        <w:spacing w:after="120" w:line="276" w:lineRule="auto"/>
        <w:ind w:left="0" w:right="17" w:firstLine="567"/>
        <w:jc w:val="both"/>
        <w:rPr>
          <w:bCs/>
          <w:sz w:val="22"/>
          <w:szCs w:val="22"/>
        </w:rPr>
      </w:pPr>
      <w:r>
        <w:rPr>
          <w:bCs/>
          <w:sz w:val="22"/>
          <w:szCs w:val="22"/>
        </w:rPr>
        <w:t>F</w:t>
      </w:r>
      <w:r w:rsidRPr="004F23C3">
        <w:rPr>
          <w:bCs/>
          <w:sz w:val="22"/>
          <w:szCs w:val="22"/>
        </w:rPr>
        <w:t xml:space="preserve">aktor dominan yang </w:t>
      </w:r>
      <w:r w:rsidRPr="004F23C3">
        <w:rPr>
          <w:color w:val="000000"/>
          <w:sz w:val="22"/>
          <w:szCs w:val="22"/>
        </w:rPr>
        <w:t>mempengaruhi</w:t>
      </w:r>
      <w:r w:rsidRPr="004F23C3">
        <w:rPr>
          <w:bCs/>
          <w:sz w:val="22"/>
          <w:szCs w:val="22"/>
        </w:rPr>
        <w:t xml:space="preserve"> perbaikan kebocoran perpipaan</w:t>
      </w:r>
      <w:r w:rsidRPr="004F23C3">
        <w:rPr>
          <w:color w:val="000000"/>
          <w:sz w:val="22"/>
          <w:szCs w:val="22"/>
        </w:rPr>
        <w:t xml:space="preserve"> air bersih pada jalan raya Kota Sungai Penuh, yaitu faktor </w:t>
      </w:r>
      <w:r w:rsidRPr="004F23C3">
        <w:rPr>
          <w:iCs/>
          <w:color w:val="000000"/>
          <w:sz w:val="22"/>
          <w:szCs w:val="22"/>
        </w:rPr>
        <w:t>kondisi pipa dan lingkungan</w:t>
      </w:r>
      <w:r w:rsidRPr="004F23C3">
        <w:rPr>
          <w:color w:val="000000"/>
          <w:sz w:val="22"/>
          <w:szCs w:val="22"/>
        </w:rPr>
        <w:t xml:space="preserve">, dengan tingkat persentase </w:t>
      </w:r>
      <w:r w:rsidRPr="004F23C3">
        <w:rPr>
          <w:i/>
          <w:color w:val="000000"/>
          <w:sz w:val="22"/>
          <w:szCs w:val="22"/>
        </w:rPr>
        <w:t>extraction</w:t>
      </w:r>
      <w:r w:rsidRPr="004F23C3">
        <w:rPr>
          <w:color w:val="000000"/>
          <w:sz w:val="22"/>
          <w:szCs w:val="22"/>
        </w:rPr>
        <w:t xml:space="preserve"> yaitu sebesar 56,996% yang terdiri dari variabel </w:t>
      </w:r>
      <w:r w:rsidRPr="004F23C3">
        <w:rPr>
          <w:color w:val="000000"/>
          <w:sz w:val="22"/>
          <w:szCs w:val="22"/>
          <w:lang w:eastAsia="id-ID"/>
        </w:rPr>
        <w:t>Panjang pipa, material pipa</w:t>
      </w:r>
      <w:r w:rsidRPr="004F23C3">
        <w:rPr>
          <w:color w:val="000000"/>
          <w:sz w:val="22"/>
          <w:szCs w:val="22"/>
        </w:rPr>
        <w:t xml:space="preserve">, </w:t>
      </w:r>
      <w:r w:rsidRPr="004F23C3">
        <w:rPr>
          <w:color w:val="000000"/>
          <w:sz w:val="22"/>
          <w:szCs w:val="22"/>
          <w:lang w:eastAsia="id-ID"/>
        </w:rPr>
        <w:t>jenis perlengkapan pipa</w:t>
      </w:r>
      <w:r w:rsidRPr="004F23C3">
        <w:rPr>
          <w:color w:val="000000"/>
          <w:sz w:val="22"/>
          <w:szCs w:val="22"/>
        </w:rPr>
        <w:t xml:space="preserve">, </w:t>
      </w:r>
      <w:r w:rsidRPr="004F23C3">
        <w:rPr>
          <w:color w:val="000000"/>
          <w:sz w:val="22"/>
          <w:szCs w:val="22"/>
          <w:lang w:eastAsia="id-ID"/>
        </w:rPr>
        <w:t>kedalaman pemasangan pipa</w:t>
      </w:r>
      <w:r w:rsidRPr="004F23C3">
        <w:rPr>
          <w:color w:val="000000"/>
          <w:sz w:val="22"/>
          <w:szCs w:val="22"/>
        </w:rPr>
        <w:t>, lalu lintas, jenis dan kondisi tanah</w:t>
      </w:r>
      <w:r>
        <w:rPr>
          <w:color w:val="000000"/>
          <w:sz w:val="22"/>
          <w:szCs w:val="22"/>
        </w:rPr>
        <w:t>, c</w:t>
      </w:r>
      <w:r w:rsidRPr="004F23C3">
        <w:rPr>
          <w:color w:val="000000"/>
          <w:sz w:val="22"/>
          <w:szCs w:val="22"/>
        </w:rPr>
        <w:t xml:space="preserve">uaca, </w:t>
      </w:r>
      <w:r>
        <w:rPr>
          <w:color w:val="000000"/>
          <w:sz w:val="22"/>
          <w:szCs w:val="22"/>
        </w:rPr>
        <w:t>a</w:t>
      </w:r>
      <w:r w:rsidRPr="004F23C3">
        <w:rPr>
          <w:color w:val="000000"/>
          <w:sz w:val="22"/>
          <w:szCs w:val="22"/>
        </w:rPr>
        <w:t xml:space="preserve">ir tanah, </w:t>
      </w:r>
      <w:r>
        <w:rPr>
          <w:color w:val="000000"/>
          <w:sz w:val="22"/>
          <w:szCs w:val="22"/>
        </w:rPr>
        <w:t>a</w:t>
      </w:r>
      <w:r w:rsidRPr="004F23C3">
        <w:rPr>
          <w:color w:val="000000"/>
          <w:sz w:val="22"/>
          <w:szCs w:val="22"/>
        </w:rPr>
        <w:t xml:space="preserve">ktivitas </w:t>
      </w:r>
      <w:r>
        <w:rPr>
          <w:color w:val="000000"/>
          <w:sz w:val="22"/>
          <w:szCs w:val="22"/>
        </w:rPr>
        <w:t>t</w:t>
      </w:r>
      <w:r w:rsidRPr="004F23C3">
        <w:rPr>
          <w:color w:val="000000"/>
          <w:sz w:val="22"/>
          <w:szCs w:val="22"/>
        </w:rPr>
        <w:t xml:space="preserve">anah dan </w:t>
      </w:r>
      <w:r w:rsidRPr="004F23C3">
        <w:rPr>
          <w:color w:val="000000"/>
          <w:sz w:val="22"/>
          <w:szCs w:val="22"/>
          <w:lang w:eastAsia="id-ID"/>
        </w:rPr>
        <w:t>kepadatan penduduk/pemukiman.</w:t>
      </w:r>
    </w:p>
    <w:p w14:paraId="2E5F60EF" w14:textId="77777777" w:rsidR="008B2A78" w:rsidRDefault="008B2A78" w:rsidP="000612F9">
      <w:pPr>
        <w:pStyle w:val="BodyText"/>
        <w:spacing w:after="0" w:line="276" w:lineRule="auto"/>
        <w:contextualSpacing/>
        <w:rPr>
          <w:sz w:val="22"/>
          <w:szCs w:val="22"/>
        </w:rPr>
      </w:pPr>
    </w:p>
    <w:p w14:paraId="4A111452" w14:textId="77777777" w:rsidR="00647B35" w:rsidRDefault="00647B35" w:rsidP="000612F9">
      <w:pPr>
        <w:pStyle w:val="BodyText"/>
        <w:spacing w:after="0" w:line="276" w:lineRule="auto"/>
        <w:contextualSpacing/>
        <w:rPr>
          <w:sz w:val="22"/>
          <w:szCs w:val="22"/>
        </w:rPr>
      </w:pPr>
    </w:p>
    <w:p w14:paraId="7BE23066" w14:textId="6AB52CA1" w:rsidR="008B2A78" w:rsidRDefault="008B2A78" w:rsidP="008B2A78">
      <w:pPr>
        <w:pStyle w:val="Heading5"/>
        <w:spacing w:before="0" w:after="0" w:line="276" w:lineRule="auto"/>
        <w:contextualSpacing/>
        <w:jc w:val="both"/>
        <w:rPr>
          <w:rFonts w:eastAsia="MS Mincho"/>
          <w:sz w:val="22"/>
          <w:szCs w:val="22"/>
        </w:rPr>
      </w:pPr>
      <w:r>
        <w:rPr>
          <w:rFonts w:eastAsia="MS Mincho"/>
          <w:sz w:val="22"/>
          <w:szCs w:val="22"/>
        </w:rPr>
        <w:t>DAFTAR PUSTAKA</w:t>
      </w:r>
    </w:p>
    <w:p w14:paraId="437E0264" w14:textId="77777777" w:rsidR="004058CC" w:rsidRPr="004058CC" w:rsidRDefault="004058CC" w:rsidP="004058CC">
      <w:pPr>
        <w:rPr>
          <w:rFonts w:eastAsia="MS Mincho"/>
        </w:rPr>
      </w:pPr>
    </w:p>
    <w:p w14:paraId="74B2902A" w14:textId="6896A8BF" w:rsidR="008B2A78" w:rsidRPr="00ED7DC7" w:rsidRDefault="00446EAF" w:rsidP="00BF003F">
      <w:pPr>
        <w:pStyle w:val="references"/>
        <w:rPr>
          <w:rFonts w:eastAsia="MS Mincho"/>
          <w:sz w:val="18"/>
          <w:szCs w:val="18"/>
        </w:rPr>
      </w:pPr>
      <w:r w:rsidRPr="00ED7DC7">
        <w:rPr>
          <w:sz w:val="18"/>
          <w:szCs w:val="18"/>
        </w:rPr>
        <w:t>Wéber, R., Huzsvár, T. and Hős, C. (2020) ‘Vulnerability analysis of water distribution networks to accidental</w:t>
      </w:r>
      <w:r w:rsidRPr="00ED7DC7">
        <w:rPr>
          <w:color w:val="FF0000"/>
          <w:sz w:val="18"/>
          <w:szCs w:val="18"/>
        </w:rPr>
        <w:t xml:space="preserve"> </w:t>
      </w:r>
      <w:r w:rsidRPr="00ED7DC7">
        <w:rPr>
          <w:sz w:val="18"/>
          <w:szCs w:val="18"/>
        </w:rPr>
        <w:t xml:space="preserve">pipe burst’, </w:t>
      </w:r>
      <w:r w:rsidRPr="00ED7DC7">
        <w:rPr>
          <w:i/>
          <w:iCs/>
          <w:sz w:val="18"/>
          <w:szCs w:val="18"/>
        </w:rPr>
        <w:t>Water Research</w:t>
      </w:r>
      <w:r w:rsidRPr="00ED7DC7">
        <w:rPr>
          <w:sz w:val="18"/>
          <w:szCs w:val="18"/>
        </w:rPr>
        <w:t>, 184. doi: 10.1016/j.watres.2020.116178.</w:t>
      </w:r>
    </w:p>
    <w:p w14:paraId="06C12D41" w14:textId="078F03CF" w:rsidR="00DF700B" w:rsidRPr="00AD31BA" w:rsidRDefault="00AD31BA" w:rsidP="00DF700B">
      <w:pPr>
        <w:pStyle w:val="references"/>
        <w:rPr>
          <w:sz w:val="18"/>
          <w:szCs w:val="18"/>
        </w:rPr>
      </w:pPr>
      <w:r w:rsidRPr="00AD31BA">
        <w:rPr>
          <w:sz w:val="18"/>
          <w:szCs w:val="18"/>
        </w:rPr>
        <w:t>Searphin</w:t>
      </w:r>
      <w:r w:rsidR="00446EAF" w:rsidRPr="00AD31BA">
        <w:rPr>
          <w:sz w:val="18"/>
          <w:szCs w:val="18"/>
        </w:rPr>
        <w:t xml:space="preserve">, </w:t>
      </w:r>
      <w:r w:rsidRPr="00AD31BA">
        <w:rPr>
          <w:sz w:val="18"/>
          <w:szCs w:val="18"/>
        </w:rPr>
        <w:t>N</w:t>
      </w:r>
      <w:r w:rsidR="00446EAF" w:rsidRPr="00AD31BA">
        <w:rPr>
          <w:sz w:val="18"/>
          <w:szCs w:val="18"/>
        </w:rPr>
        <w:t xml:space="preserve">., </w:t>
      </w:r>
      <w:r w:rsidRPr="00AD31BA">
        <w:rPr>
          <w:sz w:val="18"/>
          <w:szCs w:val="18"/>
        </w:rPr>
        <w:t>Ika</w:t>
      </w:r>
      <w:r w:rsidR="00446EAF" w:rsidRPr="00AD31BA">
        <w:rPr>
          <w:sz w:val="18"/>
          <w:szCs w:val="18"/>
        </w:rPr>
        <w:t xml:space="preserve">, </w:t>
      </w:r>
      <w:r w:rsidRPr="00AD31BA">
        <w:rPr>
          <w:sz w:val="18"/>
          <w:szCs w:val="18"/>
        </w:rPr>
        <w:t>M</w:t>
      </w:r>
      <w:r w:rsidR="00446EAF" w:rsidRPr="00AD31BA">
        <w:rPr>
          <w:sz w:val="18"/>
          <w:szCs w:val="18"/>
        </w:rPr>
        <w:t xml:space="preserve">. and </w:t>
      </w:r>
      <w:r w:rsidRPr="00AD31BA">
        <w:rPr>
          <w:sz w:val="18"/>
          <w:szCs w:val="18"/>
        </w:rPr>
        <w:t>Juli</w:t>
      </w:r>
      <w:r w:rsidR="00446EAF" w:rsidRPr="00AD31BA">
        <w:rPr>
          <w:sz w:val="18"/>
          <w:szCs w:val="18"/>
        </w:rPr>
        <w:t xml:space="preserve">, </w:t>
      </w:r>
      <w:r w:rsidRPr="00AD31BA">
        <w:rPr>
          <w:sz w:val="18"/>
          <w:szCs w:val="18"/>
        </w:rPr>
        <w:t>N</w:t>
      </w:r>
      <w:r w:rsidR="00446EAF" w:rsidRPr="00AD31BA">
        <w:rPr>
          <w:sz w:val="18"/>
          <w:szCs w:val="18"/>
        </w:rPr>
        <w:t>. (20</w:t>
      </w:r>
      <w:r w:rsidRPr="00AD31BA">
        <w:rPr>
          <w:sz w:val="18"/>
          <w:szCs w:val="18"/>
        </w:rPr>
        <w:t>18</w:t>
      </w:r>
      <w:r w:rsidR="00446EAF" w:rsidRPr="00AD31BA">
        <w:rPr>
          <w:sz w:val="18"/>
          <w:szCs w:val="18"/>
        </w:rPr>
        <w:t>) ‘</w:t>
      </w:r>
      <w:r w:rsidRPr="00AD31BA">
        <w:rPr>
          <w:sz w:val="18"/>
          <w:szCs w:val="18"/>
        </w:rPr>
        <w:t xml:space="preserve">Analisa Jaringan Perpipaan Distribusi Air Bersih Menggunakan </w:t>
      </w:r>
      <w:r w:rsidRPr="00AD31BA">
        <w:rPr>
          <w:sz w:val="18"/>
          <w:szCs w:val="18"/>
        </w:rPr>
        <w:t>EPANET 2.0</w:t>
      </w:r>
      <w:r w:rsidR="00446EAF" w:rsidRPr="00AD31BA">
        <w:rPr>
          <w:sz w:val="18"/>
          <w:szCs w:val="18"/>
        </w:rPr>
        <w:t xml:space="preserve">’, </w:t>
      </w:r>
      <w:r w:rsidRPr="00AD31BA">
        <w:rPr>
          <w:i/>
          <w:iCs/>
          <w:sz w:val="18"/>
          <w:szCs w:val="18"/>
        </w:rPr>
        <w:t>TEKNIK</w:t>
      </w:r>
      <w:r w:rsidR="00446EAF" w:rsidRPr="00AD31BA">
        <w:rPr>
          <w:sz w:val="18"/>
          <w:szCs w:val="18"/>
        </w:rPr>
        <w:t>,</w:t>
      </w:r>
      <w:r w:rsidRPr="00AD31BA">
        <w:rPr>
          <w:sz w:val="18"/>
          <w:szCs w:val="18"/>
        </w:rPr>
        <w:t>p-ISSN:0852-1697, e-ISSN”240-9919</w:t>
      </w:r>
      <w:r w:rsidR="00446EAF" w:rsidRPr="00AD31BA">
        <w:rPr>
          <w:sz w:val="18"/>
          <w:szCs w:val="18"/>
        </w:rPr>
        <w:t xml:space="preserve"> doi: 10.1</w:t>
      </w:r>
      <w:r w:rsidRPr="00AD31BA">
        <w:rPr>
          <w:sz w:val="18"/>
          <w:szCs w:val="18"/>
        </w:rPr>
        <w:t>471</w:t>
      </w:r>
      <w:r w:rsidR="00446EAF" w:rsidRPr="00AD31BA">
        <w:rPr>
          <w:sz w:val="18"/>
          <w:szCs w:val="18"/>
        </w:rPr>
        <w:t>0/</w:t>
      </w:r>
      <w:r w:rsidRPr="00AD31BA">
        <w:rPr>
          <w:sz w:val="18"/>
          <w:szCs w:val="18"/>
        </w:rPr>
        <w:t>teknik</w:t>
      </w:r>
      <w:r w:rsidR="00446EAF" w:rsidRPr="00AD31BA">
        <w:rPr>
          <w:sz w:val="18"/>
          <w:szCs w:val="18"/>
        </w:rPr>
        <w:t>.</w:t>
      </w:r>
      <w:r w:rsidRPr="00AD31BA">
        <w:rPr>
          <w:sz w:val="18"/>
          <w:szCs w:val="18"/>
        </w:rPr>
        <w:t>v39n1</w:t>
      </w:r>
      <w:r w:rsidR="00446EAF" w:rsidRPr="00AD31BA">
        <w:rPr>
          <w:sz w:val="18"/>
          <w:szCs w:val="18"/>
        </w:rPr>
        <w:t>.1</w:t>
      </w:r>
      <w:r w:rsidRPr="00AD31BA">
        <w:rPr>
          <w:sz w:val="18"/>
          <w:szCs w:val="18"/>
        </w:rPr>
        <w:t>5192</w:t>
      </w:r>
      <w:r w:rsidR="00446EAF" w:rsidRPr="00AD31BA">
        <w:rPr>
          <w:sz w:val="18"/>
          <w:szCs w:val="18"/>
        </w:rPr>
        <w:t>.</w:t>
      </w:r>
    </w:p>
    <w:p w14:paraId="35289E49" w14:textId="60F848F3" w:rsidR="00DF700B" w:rsidRPr="00ED7DC7" w:rsidRDefault="00446EAF" w:rsidP="00BF003F">
      <w:pPr>
        <w:pStyle w:val="references"/>
        <w:rPr>
          <w:rFonts w:eastAsia="MS Mincho"/>
          <w:sz w:val="18"/>
          <w:szCs w:val="18"/>
        </w:rPr>
      </w:pPr>
      <w:r w:rsidRPr="00ED7DC7">
        <w:rPr>
          <w:bCs/>
          <w:sz w:val="18"/>
          <w:szCs w:val="18"/>
        </w:rPr>
        <w:t xml:space="preserve">Rencana Bisnis PDAM Tirta Khayangan Kota Sungai Penuh. </w:t>
      </w:r>
      <w:r w:rsidRPr="00ED7DC7">
        <w:rPr>
          <w:bCs/>
          <w:i/>
          <w:iCs/>
          <w:sz w:val="18"/>
          <w:szCs w:val="18"/>
        </w:rPr>
        <w:t>Corporate Plan 2019-2023</w:t>
      </w:r>
      <w:r w:rsidRPr="00ED7DC7">
        <w:rPr>
          <w:bCs/>
          <w:sz w:val="18"/>
          <w:szCs w:val="18"/>
        </w:rPr>
        <w:t>. Perusahaan Dearah Air Minum Tirta Khayangan Kota Sungai Penuh.</w:t>
      </w:r>
    </w:p>
    <w:p w14:paraId="1EF7FAF4" w14:textId="327B809F" w:rsidR="00A50CCD" w:rsidRPr="00ED7DC7" w:rsidRDefault="00446EAF" w:rsidP="00A50CCD">
      <w:pPr>
        <w:pStyle w:val="references"/>
        <w:rPr>
          <w:rFonts w:eastAsia="MS Mincho"/>
          <w:sz w:val="18"/>
          <w:szCs w:val="18"/>
        </w:rPr>
      </w:pPr>
      <w:r w:rsidRPr="00ED7DC7">
        <w:rPr>
          <w:sz w:val="18"/>
          <w:szCs w:val="18"/>
        </w:rPr>
        <w:t xml:space="preserve">Ardakani, Y.A, Najafzadeh, M. (2021). Pipe Break Rate Assesment While Considering Physical And Operational Factor: A Methodology Based On Global Positioning System And Data – Driven Techniques. </w:t>
      </w:r>
      <w:r w:rsidRPr="00ED7DC7">
        <w:rPr>
          <w:i/>
          <w:iCs/>
          <w:sz w:val="18"/>
          <w:szCs w:val="18"/>
        </w:rPr>
        <w:t>Water Resources Management.</w:t>
      </w:r>
      <w:r w:rsidRPr="00ED7DC7">
        <w:rPr>
          <w:color w:val="FF0000"/>
          <w:sz w:val="18"/>
          <w:szCs w:val="18"/>
        </w:rPr>
        <w:t xml:space="preserve"> </w:t>
      </w:r>
      <w:hyperlink r:id="rId20" w:history="1">
        <w:r w:rsidRPr="00ED7DC7">
          <w:rPr>
            <w:rStyle w:val="Hyperlink"/>
            <w:rFonts w:eastAsia="MS Mincho"/>
            <w:sz w:val="18"/>
            <w:szCs w:val="18"/>
          </w:rPr>
          <w:t>https://doi.org/10.1007/s11269-021-02911-6</w:t>
        </w:r>
      </w:hyperlink>
      <w:r w:rsidRPr="00ED7DC7">
        <w:rPr>
          <w:color w:val="FF0000"/>
          <w:sz w:val="18"/>
          <w:szCs w:val="18"/>
        </w:rPr>
        <w:t>.</w:t>
      </w:r>
    </w:p>
    <w:p w14:paraId="02D6BCD5" w14:textId="64A4316E" w:rsidR="00A50CCD" w:rsidRPr="00ED7DC7" w:rsidRDefault="00446EAF" w:rsidP="00A50CCD">
      <w:pPr>
        <w:pStyle w:val="references"/>
        <w:rPr>
          <w:rFonts w:eastAsia="MS Mincho"/>
          <w:sz w:val="18"/>
          <w:szCs w:val="18"/>
        </w:rPr>
      </w:pPr>
      <w:r w:rsidRPr="00ED7DC7">
        <w:rPr>
          <w:sz w:val="18"/>
          <w:szCs w:val="18"/>
        </w:rPr>
        <w:t xml:space="preserve">Sudiatmika, A.W.I. (2023). Analisis NRW Pada Perumda Air Minum Tirta Mangutama Kabupaten Bandung. </w:t>
      </w:r>
      <w:r w:rsidRPr="00ED7DC7">
        <w:rPr>
          <w:i/>
          <w:iCs/>
          <w:sz w:val="18"/>
          <w:szCs w:val="18"/>
        </w:rPr>
        <w:t xml:space="preserve">Jurnal Perencanaan dan Rekayasa Sipil – Vol.6, No.1. </w:t>
      </w:r>
      <w:r w:rsidRPr="00ED7DC7">
        <w:rPr>
          <w:sz w:val="18"/>
          <w:szCs w:val="18"/>
        </w:rPr>
        <w:t>ISSN 2615-7195 (e)</w:t>
      </w:r>
      <w:r w:rsidRPr="00ED7DC7">
        <w:rPr>
          <w:i/>
          <w:iCs/>
          <w:sz w:val="18"/>
          <w:szCs w:val="18"/>
        </w:rPr>
        <w:t>.</w:t>
      </w:r>
    </w:p>
    <w:p w14:paraId="3F481F8F" w14:textId="4C92FF71" w:rsidR="00DF700B" w:rsidRPr="00ED7DC7" w:rsidRDefault="00446EAF" w:rsidP="00BF003F">
      <w:pPr>
        <w:pStyle w:val="references"/>
        <w:rPr>
          <w:rFonts w:eastAsia="MS Mincho"/>
          <w:sz w:val="18"/>
          <w:szCs w:val="18"/>
        </w:rPr>
      </w:pPr>
      <w:r w:rsidRPr="00ED7DC7">
        <w:rPr>
          <w:sz w:val="18"/>
          <w:szCs w:val="18"/>
        </w:rPr>
        <w:t xml:space="preserve">Ashri,F. (2021). Deteksi Dini Kebocoran Pipa Jaringan Air Bersih Melalui Partisipasi Masyarakat Lokal Berbasis Teknologi Informasi. </w:t>
      </w:r>
      <w:r w:rsidRPr="00ED7DC7">
        <w:rPr>
          <w:i/>
          <w:iCs/>
          <w:sz w:val="18"/>
          <w:szCs w:val="18"/>
        </w:rPr>
        <w:t>Jurnal Planoeath.</w:t>
      </w:r>
      <w:r w:rsidRPr="00ED7DC7">
        <w:rPr>
          <w:sz w:val="18"/>
          <w:szCs w:val="18"/>
        </w:rPr>
        <w:t xml:space="preserve"> PWK FT-UMMat</w:t>
      </w:r>
      <w:r w:rsidRPr="00ED7DC7">
        <w:rPr>
          <w:i/>
          <w:iCs/>
          <w:sz w:val="18"/>
          <w:szCs w:val="18"/>
        </w:rPr>
        <w:t xml:space="preserve">. </w:t>
      </w:r>
      <w:r w:rsidRPr="00ED7DC7">
        <w:rPr>
          <w:sz w:val="18"/>
          <w:szCs w:val="18"/>
        </w:rPr>
        <w:t xml:space="preserve">e-ISSN: 2615-4226.  </w:t>
      </w:r>
      <w:hyperlink r:id="rId21" w:history="1">
        <w:r w:rsidRPr="00ED7DC7">
          <w:rPr>
            <w:rStyle w:val="Hyperlink"/>
            <w:sz w:val="18"/>
            <w:szCs w:val="18"/>
          </w:rPr>
          <w:t>http://www.researchgate.net/publication/364916520</w:t>
        </w:r>
      </w:hyperlink>
    </w:p>
    <w:p w14:paraId="44F9C3EE" w14:textId="4E9F82DF" w:rsidR="00A50CCD" w:rsidRPr="00ED7DC7" w:rsidRDefault="00ED7DC7" w:rsidP="00BF003F">
      <w:pPr>
        <w:pStyle w:val="references"/>
        <w:rPr>
          <w:rStyle w:val="Hyperlink"/>
          <w:rFonts w:eastAsia="MS Mincho"/>
          <w:color w:val="auto"/>
          <w:sz w:val="18"/>
          <w:szCs w:val="18"/>
          <w:u w:val="none"/>
        </w:rPr>
      </w:pPr>
      <w:r w:rsidRPr="00ED7DC7">
        <w:rPr>
          <w:sz w:val="18"/>
          <w:szCs w:val="18"/>
        </w:rPr>
        <w:t>Duym, L.M. (2022). Manajemen Krisi Perusahaan Swasta Dalam Menangani Kebocoran Pipa Air Di Jakarta</w:t>
      </w:r>
      <w:r w:rsidRPr="00ED7DC7">
        <w:rPr>
          <w:i/>
          <w:iCs/>
          <w:sz w:val="18"/>
          <w:szCs w:val="18"/>
        </w:rPr>
        <w:t>.</w:t>
      </w:r>
      <w:r w:rsidRPr="00ED7DC7">
        <w:rPr>
          <w:sz w:val="18"/>
          <w:szCs w:val="18"/>
        </w:rPr>
        <w:t xml:space="preserve"> Universitas Kristen Indonesia.</w:t>
      </w:r>
    </w:p>
    <w:p w14:paraId="1AC69C0A" w14:textId="0060046C" w:rsidR="00A50CCD" w:rsidRPr="00ED7DC7" w:rsidRDefault="00ED7DC7" w:rsidP="00A50CCD">
      <w:pPr>
        <w:pStyle w:val="references"/>
        <w:rPr>
          <w:sz w:val="18"/>
          <w:szCs w:val="18"/>
        </w:rPr>
      </w:pPr>
      <w:r w:rsidRPr="00ED7DC7">
        <w:rPr>
          <w:sz w:val="18"/>
          <w:szCs w:val="18"/>
        </w:rPr>
        <w:t xml:space="preserve">Badaruddin, S, Djufri, H, Subhan, A. M, Faisal, M.A, &amp; Chaerul, M. (2023). Analisis Faktor Pengelolaan Distribusi Air Bersih pada PDAM Wai Tipalayo Desa Salarri Kec. Limboro Kab. Polewali Mandar. </w:t>
      </w:r>
      <w:r w:rsidRPr="00ED7DC7">
        <w:rPr>
          <w:i/>
          <w:iCs/>
          <w:sz w:val="18"/>
          <w:szCs w:val="18"/>
        </w:rPr>
        <w:t xml:space="preserve">Journal of Applied Civil and Environmental Engineering – Vol.3, No.1. </w:t>
      </w:r>
      <w:r w:rsidRPr="00ED7DC7">
        <w:rPr>
          <w:sz w:val="18"/>
          <w:szCs w:val="18"/>
        </w:rPr>
        <w:t>(e)ISSN 2775-0213</w:t>
      </w:r>
      <w:r w:rsidRPr="00ED7DC7">
        <w:rPr>
          <w:i/>
          <w:iCs/>
          <w:sz w:val="18"/>
          <w:szCs w:val="18"/>
        </w:rPr>
        <w:t>.</w:t>
      </w:r>
    </w:p>
    <w:p w14:paraId="3C899D00" w14:textId="70BD2CA2" w:rsidR="00A50CCD" w:rsidRPr="00ED7DC7" w:rsidRDefault="00ED7DC7" w:rsidP="00A50CCD">
      <w:pPr>
        <w:pStyle w:val="references"/>
        <w:rPr>
          <w:sz w:val="18"/>
          <w:szCs w:val="18"/>
        </w:rPr>
      </w:pPr>
      <w:r w:rsidRPr="00ED7DC7">
        <w:rPr>
          <w:sz w:val="18"/>
          <w:szCs w:val="18"/>
        </w:rPr>
        <w:t>Large, A, Gat, L.Y, Elachachi, M.S, Renaud, E, &amp; Breysse, D. (2014). Decision Support Tools: Review</w:t>
      </w:r>
      <w:r w:rsidRPr="00ED7DC7">
        <w:rPr>
          <w:color w:val="FF0000"/>
          <w:sz w:val="18"/>
          <w:szCs w:val="18"/>
        </w:rPr>
        <w:t xml:space="preserve"> </w:t>
      </w:r>
      <w:r w:rsidRPr="00ED7DC7">
        <w:rPr>
          <w:sz w:val="18"/>
          <w:szCs w:val="18"/>
        </w:rPr>
        <w:t xml:space="preserve">of Risk Models in Drinking Water Network Asset Management. </w:t>
      </w:r>
      <w:r w:rsidRPr="00ED7DC7">
        <w:rPr>
          <w:i/>
          <w:iCs/>
          <w:sz w:val="18"/>
          <w:szCs w:val="18"/>
        </w:rPr>
        <w:t>Vulnerability, Uncertainty, and Risk ©ASCE 2014.</w:t>
      </w:r>
    </w:p>
    <w:p w14:paraId="11A49291" w14:textId="5ADA39E9" w:rsidR="004058CC" w:rsidRPr="00ED7DC7" w:rsidRDefault="00ED7DC7" w:rsidP="00A50CCD">
      <w:pPr>
        <w:pStyle w:val="references"/>
        <w:rPr>
          <w:sz w:val="18"/>
          <w:szCs w:val="18"/>
        </w:rPr>
      </w:pPr>
      <w:r w:rsidRPr="00ED7DC7">
        <w:rPr>
          <w:sz w:val="18"/>
          <w:szCs w:val="18"/>
        </w:rPr>
        <w:t xml:space="preserve">Barton, N.A, Farewell, T.S, &amp; Hallet, S.H. (2019). Improving Pipe Failure Predictions: Factors Affecting Pipe Failure In Drinking Water Networks. </w:t>
      </w:r>
      <w:r w:rsidRPr="00ED7DC7">
        <w:rPr>
          <w:i/>
          <w:iCs/>
          <w:sz w:val="18"/>
          <w:szCs w:val="18"/>
        </w:rPr>
        <w:t>Water Research 164 (2019) 114926.</w:t>
      </w:r>
      <w:r w:rsidRPr="00ED7DC7">
        <w:rPr>
          <w:sz w:val="18"/>
          <w:szCs w:val="18"/>
        </w:rPr>
        <w:t xml:space="preserve"> </w:t>
      </w:r>
      <w:hyperlink r:id="rId22" w:history="1">
        <w:r w:rsidRPr="00ED7DC7">
          <w:rPr>
            <w:rStyle w:val="Hyperlink"/>
            <w:rFonts w:eastAsia="MS Mincho"/>
            <w:sz w:val="18"/>
            <w:szCs w:val="18"/>
          </w:rPr>
          <w:t>https://doi.org/10/1016/j.watres.2019.114926</w:t>
        </w:r>
      </w:hyperlink>
    </w:p>
    <w:p w14:paraId="33643251" w14:textId="244B6978" w:rsidR="004058CC" w:rsidRPr="00ED7DC7" w:rsidRDefault="00ED7DC7" w:rsidP="00A50CCD">
      <w:pPr>
        <w:pStyle w:val="references"/>
        <w:rPr>
          <w:sz w:val="18"/>
          <w:szCs w:val="18"/>
        </w:rPr>
      </w:pPr>
      <w:r w:rsidRPr="00ED7DC7">
        <w:rPr>
          <w:sz w:val="18"/>
          <w:szCs w:val="18"/>
        </w:rPr>
        <w:t>Rita, D.K, Nugraha, W. (2010). Kehilangan Air Akibat Kebocoran Pipa Pada Jalur Distribusi PDAM Kota Magelang</w:t>
      </w:r>
      <w:r w:rsidRPr="00ED7DC7">
        <w:rPr>
          <w:i/>
          <w:iCs/>
          <w:sz w:val="18"/>
          <w:szCs w:val="18"/>
        </w:rPr>
        <w:t xml:space="preserve">, Jurnal Presipitasi Vol. 7 No.2. </w:t>
      </w:r>
      <w:r w:rsidRPr="00ED7DC7">
        <w:rPr>
          <w:sz w:val="18"/>
          <w:szCs w:val="18"/>
        </w:rPr>
        <w:t>ISSSN 1907-187X.</w:t>
      </w:r>
    </w:p>
    <w:p w14:paraId="36883787" w14:textId="03A467F4" w:rsidR="004058CC" w:rsidRPr="00ED7DC7" w:rsidRDefault="00ED7DC7" w:rsidP="004058CC">
      <w:pPr>
        <w:pStyle w:val="references"/>
        <w:rPr>
          <w:color w:val="5B9BD5" w:themeColor="accent5"/>
          <w:sz w:val="18"/>
          <w:szCs w:val="18"/>
        </w:rPr>
      </w:pPr>
      <w:r w:rsidRPr="00ED7DC7">
        <w:rPr>
          <w:sz w:val="18"/>
          <w:szCs w:val="18"/>
        </w:rPr>
        <w:t>Elfizalina., Prastya, I., Setiawan, R. (2019). Strategi PDAM Tirta Kepri Dalam Mengatasi Tingkat</w:t>
      </w:r>
      <w:r w:rsidRPr="00ED7DC7">
        <w:rPr>
          <w:i/>
          <w:iCs/>
          <w:sz w:val="18"/>
          <w:szCs w:val="18"/>
        </w:rPr>
        <w:t xml:space="preserve"> </w:t>
      </w:r>
      <w:r w:rsidRPr="00ED7DC7">
        <w:rPr>
          <w:sz w:val="18"/>
          <w:szCs w:val="18"/>
        </w:rPr>
        <w:t>Kehilangan Air</w:t>
      </w:r>
      <w:r w:rsidRPr="00ED7DC7">
        <w:rPr>
          <w:i/>
          <w:iCs/>
          <w:sz w:val="18"/>
          <w:szCs w:val="18"/>
        </w:rPr>
        <w:t>.</w:t>
      </w:r>
      <w:r w:rsidRPr="00ED7DC7">
        <w:rPr>
          <w:sz w:val="18"/>
          <w:szCs w:val="18"/>
        </w:rPr>
        <w:t xml:space="preserve"> Universitas Maritim Raja Ahli Haji Tanjung Pinang.</w:t>
      </w:r>
    </w:p>
    <w:p w14:paraId="125F2308" w14:textId="66CFAF70" w:rsidR="00ED7DC7" w:rsidRPr="00ED7DC7" w:rsidRDefault="00ED7DC7" w:rsidP="004058CC">
      <w:pPr>
        <w:pStyle w:val="references"/>
        <w:rPr>
          <w:color w:val="5B9BD5" w:themeColor="accent5"/>
          <w:sz w:val="18"/>
          <w:szCs w:val="18"/>
        </w:rPr>
      </w:pPr>
      <w:r w:rsidRPr="00ED7DC7">
        <w:rPr>
          <w:sz w:val="18"/>
          <w:szCs w:val="18"/>
        </w:rPr>
        <w:t xml:space="preserve">Rusyda, M.I, Wahyuningsih, T, Isfanari. (2019). Pengenalan Model Evaluasi Kondisi Jaringan Pipa Distribusi Air Bersih Pasca Gempa. </w:t>
      </w:r>
      <w:r w:rsidRPr="00ED7DC7">
        <w:rPr>
          <w:i/>
          <w:iCs/>
          <w:sz w:val="18"/>
          <w:szCs w:val="18"/>
        </w:rPr>
        <w:t xml:space="preserve">Jurnal Sinergi: Pengabdian UMMAT. </w:t>
      </w:r>
      <w:r w:rsidRPr="00ED7DC7">
        <w:rPr>
          <w:sz w:val="18"/>
          <w:szCs w:val="18"/>
        </w:rPr>
        <w:t>Vol.1, No.2. e-ISSN: 2656-4661</w:t>
      </w:r>
      <w:r w:rsidRPr="00ED7DC7">
        <w:rPr>
          <w:i/>
          <w:iCs/>
          <w:sz w:val="18"/>
          <w:szCs w:val="18"/>
        </w:rPr>
        <w:t>.</w:t>
      </w:r>
    </w:p>
    <w:p w14:paraId="7632C1A7" w14:textId="2A8CD9BF" w:rsidR="00ED7DC7" w:rsidRPr="00ED7DC7" w:rsidRDefault="00ED7DC7" w:rsidP="004058CC">
      <w:pPr>
        <w:pStyle w:val="references"/>
        <w:rPr>
          <w:color w:val="5B9BD5" w:themeColor="accent5"/>
          <w:sz w:val="18"/>
          <w:szCs w:val="18"/>
        </w:rPr>
      </w:pPr>
      <w:r w:rsidRPr="00ED7DC7">
        <w:rPr>
          <w:sz w:val="18"/>
          <w:szCs w:val="18"/>
        </w:rPr>
        <w:t>Hanggara, Y.A, Kurniawan, F, &amp; Prawito, A. (2022). Analisi Faktor Fisik dan Operasional</w:t>
      </w:r>
      <w:r w:rsidRPr="00ED7DC7">
        <w:rPr>
          <w:color w:val="FF0000"/>
          <w:sz w:val="18"/>
          <w:szCs w:val="18"/>
        </w:rPr>
        <w:t xml:space="preserve"> </w:t>
      </w:r>
      <w:r w:rsidRPr="00ED7DC7">
        <w:rPr>
          <w:sz w:val="18"/>
          <w:szCs w:val="18"/>
        </w:rPr>
        <w:t>Jaringan Distribusi Air Bersih Yang Mempengaruhi Pola</w:t>
      </w:r>
      <w:r w:rsidRPr="00ED7DC7">
        <w:rPr>
          <w:color w:val="FF0000"/>
          <w:sz w:val="18"/>
          <w:szCs w:val="18"/>
        </w:rPr>
        <w:t xml:space="preserve"> </w:t>
      </w:r>
      <w:r w:rsidRPr="00ED7DC7">
        <w:rPr>
          <w:sz w:val="18"/>
          <w:szCs w:val="18"/>
        </w:rPr>
        <w:t xml:space="preserve">Spasial Titik Kebocoran Pipa Pada Kawasan Industri Pier. </w:t>
      </w:r>
      <w:r w:rsidRPr="00ED7DC7">
        <w:rPr>
          <w:i/>
          <w:iCs/>
          <w:sz w:val="18"/>
          <w:szCs w:val="18"/>
        </w:rPr>
        <w:t xml:space="preserve">Narotama Jurnal Teknik Sipil – Vol.6, No.2. </w:t>
      </w:r>
      <w:r w:rsidRPr="00ED7DC7">
        <w:rPr>
          <w:sz w:val="18"/>
          <w:szCs w:val="18"/>
        </w:rPr>
        <w:t>e-ISSN: 2460-3430</w:t>
      </w:r>
      <w:r w:rsidRPr="00ED7DC7">
        <w:rPr>
          <w:i/>
          <w:iCs/>
          <w:sz w:val="18"/>
          <w:szCs w:val="18"/>
        </w:rPr>
        <w:t>.</w:t>
      </w:r>
    </w:p>
    <w:p w14:paraId="20872148" w14:textId="1E47B37D" w:rsidR="00ED7DC7" w:rsidRPr="00ED7DC7" w:rsidRDefault="00ED7DC7" w:rsidP="004058CC">
      <w:pPr>
        <w:pStyle w:val="references"/>
        <w:rPr>
          <w:color w:val="5B9BD5" w:themeColor="accent5"/>
          <w:sz w:val="18"/>
          <w:szCs w:val="18"/>
        </w:rPr>
      </w:pPr>
      <w:r w:rsidRPr="00ED7DC7">
        <w:rPr>
          <w:sz w:val="18"/>
          <w:szCs w:val="18"/>
          <w:lang w:eastAsia="id-ID"/>
        </w:rPr>
        <w:t>Renaud, E.Y, Gat, L.Y, &amp; Poulton, M. (2012). Using A Break Prediction Model For Drinking Water Networks Asset Management</w:t>
      </w:r>
      <w:r w:rsidRPr="00ED7DC7">
        <w:rPr>
          <w:i/>
          <w:iCs/>
          <w:sz w:val="18"/>
          <w:szCs w:val="18"/>
          <w:lang w:eastAsia="id-ID"/>
        </w:rPr>
        <w:t>:</w:t>
      </w:r>
      <w:r w:rsidRPr="00ED7DC7">
        <w:rPr>
          <w:sz w:val="18"/>
          <w:szCs w:val="18"/>
          <w:lang w:eastAsia="id-ID"/>
        </w:rPr>
        <w:t xml:space="preserve"> From Research to Practise:</w:t>
      </w:r>
      <w:r w:rsidRPr="00ED7DC7">
        <w:rPr>
          <w:i/>
          <w:iCs/>
          <w:sz w:val="18"/>
          <w:szCs w:val="18"/>
          <w:lang w:eastAsia="id-ID"/>
        </w:rPr>
        <w:t xml:space="preserve"> Water Science &amp; Technology: Water Supply</w:t>
      </w:r>
      <w:r w:rsidRPr="00ED7DC7">
        <w:rPr>
          <w:sz w:val="18"/>
          <w:szCs w:val="18"/>
          <w:lang w:eastAsia="id-ID"/>
        </w:rPr>
        <w:t>.</w:t>
      </w:r>
      <w:r w:rsidRPr="00ED7DC7">
        <w:rPr>
          <w:color w:val="FF0000"/>
          <w:sz w:val="18"/>
          <w:szCs w:val="18"/>
          <w:lang w:eastAsia="id-ID"/>
        </w:rPr>
        <w:t xml:space="preserve">  </w:t>
      </w:r>
      <w:hyperlink r:id="rId23" w:history="1">
        <w:r w:rsidRPr="00ED7DC7">
          <w:rPr>
            <w:rStyle w:val="Hyperlink"/>
            <w:sz w:val="18"/>
            <w:szCs w:val="18"/>
            <w:lang w:eastAsia="id-ID"/>
          </w:rPr>
          <w:t>doi:10.2166/ws.2012.040</w:t>
        </w:r>
      </w:hyperlink>
    </w:p>
    <w:p w14:paraId="1295866C" w14:textId="10FCAA57" w:rsidR="00ED7DC7" w:rsidRPr="00ED7DC7" w:rsidRDefault="00ED7DC7" w:rsidP="004058CC">
      <w:pPr>
        <w:pStyle w:val="references"/>
        <w:rPr>
          <w:color w:val="5B9BD5" w:themeColor="accent5"/>
          <w:sz w:val="18"/>
          <w:szCs w:val="18"/>
        </w:rPr>
      </w:pPr>
      <w:r w:rsidRPr="00ED7DC7">
        <w:rPr>
          <w:sz w:val="18"/>
          <w:szCs w:val="18"/>
        </w:rPr>
        <w:t xml:space="preserve">Nedjar, N.H, Algeria, A, Djemili, L. (2022). Application of The Analytical Hierarchy Process For Planning The Rehabilitation of Water Distribution Networks. </w:t>
      </w:r>
      <w:r w:rsidRPr="00ED7DC7">
        <w:rPr>
          <w:i/>
          <w:iCs/>
          <w:sz w:val="18"/>
          <w:szCs w:val="18"/>
        </w:rPr>
        <w:t>Arab Gulf Journal of Scientific Research.</w:t>
      </w:r>
      <w:r w:rsidRPr="00ED7DC7">
        <w:rPr>
          <w:sz w:val="18"/>
          <w:szCs w:val="18"/>
        </w:rPr>
        <w:t xml:space="preserve"> </w:t>
      </w:r>
      <w:r w:rsidRPr="00ED7DC7">
        <w:rPr>
          <w:color w:val="0070C0"/>
          <w:sz w:val="18"/>
          <w:szCs w:val="18"/>
        </w:rPr>
        <w:t>DOI 10.1108/AGJSR-07-2022-0110.</w:t>
      </w:r>
      <w:r w:rsidRPr="00ED7DC7">
        <w:rPr>
          <w:sz w:val="18"/>
          <w:szCs w:val="18"/>
        </w:rPr>
        <w:t xml:space="preserve"> </w:t>
      </w:r>
      <w:hyperlink r:id="rId24" w:history="1">
        <w:r w:rsidRPr="00ED7DC7">
          <w:rPr>
            <w:rStyle w:val="Hyperlink"/>
            <w:rFonts w:eastAsia="MS Mincho"/>
            <w:sz w:val="18"/>
            <w:szCs w:val="18"/>
          </w:rPr>
          <w:t>https://www.emerald.com/insight/1985-9899.htm</w:t>
        </w:r>
      </w:hyperlink>
      <w:r w:rsidRPr="00ED7DC7">
        <w:rPr>
          <w:sz w:val="18"/>
          <w:szCs w:val="18"/>
        </w:rPr>
        <w:t>.</w:t>
      </w:r>
    </w:p>
    <w:p w14:paraId="02836BB1" w14:textId="77777777" w:rsidR="004058CC" w:rsidRPr="00A50CCD" w:rsidRDefault="004058CC" w:rsidP="004058CC">
      <w:pPr>
        <w:pStyle w:val="references"/>
        <w:numPr>
          <w:ilvl w:val="0"/>
          <w:numId w:val="0"/>
        </w:numPr>
        <w:ind w:left="360"/>
        <w:rPr>
          <w:sz w:val="18"/>
          <w:szCs w:val="18"/>
        </w:rPr>
      </w:pPr>
    </w:p>
    <w:p w14:paraId="16E44F7A" w14:textId="77777777" w:rsidR="00A50CCD" w:rsidRPr="00DF700B" w:rsidRDefault="00A50CCD" w:rsidP="00A50CCD">
      <w:pPr>
        <w:pStyle w:val="references"/>
        <w:numPr>
          <w:ilvl w:val="0"/>
          <w:numId w:val="0"/>
        </w:numPr>
        <w:ind w:left="360"/>
        <w:rPr>
          <w:rFonts w:eastAsia="MS Mincho"/>
          <w:sz w:val="18"/>
          <w:szCs w:val="18"/>
        </w:rPr>
      </w:pPr>
    </w:p>
    <w:p w14:paraId="0DBA646A" w14:textId="02D54FAF" w:rsidR="008B2A78" w:rsidRPr="008B2A78" w:rsidRDefault="008B2A78" w:rsidP="008B2A78">
      <w:pPr>
        <w:tabs>
          <w:tab w:val="left" w:pos="829"/>
          <w:tab w:val="center" w:pos="4537"/>
        </w:tabs>
        <w:jc w:val="left"/>
        <w:rPr>
          <w:lang w:val="id-ID"/>
        </w:rPr>
      </w:pPr>
    </w:p>
    <w:sectPr w:rsidR="008B2A78" w:rsidRPr="008B2A78" w:rsidSect="008B2A78">
      <w:type w:val="continuous"/>
      <w:pgSz w:w="11909" w:h="16834" w:code="9"/>
      <w:pgMar w:top="1699" w:right="1138" w:bottom="1138" w:left="1699" w:header="720"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85A40" w14:textId="77777777" w:rsidR="00E565B6" w:rsidRDefault="00E565B6" w:rsidP="00AF6D96">
      <w:r>
        <w:separator/>
      </w:r>
    </w:p>
  </w:endnote>
  <w:endnote w:type="continuationSeparator" w:id="0">
    <w:p w14:paraId="55C3A5F6" w14:textId="77777777" w:rsidR="00E565B6" w:rsidRDefault="00E565B6" w:rsidP="00AF6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masis M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2FA6D" w14:textId="77777777" w:rsidR="007D7CA7" w:rsidRDefault="007D7C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D7C7E" w14:textId="7DE4F435" w:rsidR="002E2CEC" w:rsidRDefault="002E2CEC">
    <w:pPr>
      <w:pStyle w:val="Footer"/>
    </w:pPr>
    <w:r>
      <w:t>47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74B94" w14:textId="77777777" w:rsidR="007D7CA7" w:rsidRDefault="007D7CA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D170E" w14:textId="77777777" w:rsidR="009A0B3C" w:rsidRDefault="009A0B3C" w:rsidP="00A66790">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3EA205E" w14:textId="77777777" w:rsidR="009A0B3C" w:rsidRDefault="009A0B3C" w:rsidP="00587F73">
    <w:pPr>
      <w:pStyle w:val="Footer"/>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B376F" w14:textId="77777777" w:rsidR="009A0B3C" w:rsidRDefault="009A0B3C" w:rsidP="00A66790">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7BA6DF2" w14:textId="77777777" w:rsidR="009A0B3C" w:rsidRDefault="009A0B3C" w:rsidP="00587F73">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A5F2E" w14:textId="77777777" w:rsidR="00E565B6" w:rsidRDefault="00E565B6" w:rsidP="00AF6D96">
      <w:r>
        <w:separator/>
      </w:r>
    </w:p>
  </w:footnote>
  <w:footnote w:type="continuationSeparator" w:id="0">
    <w:p w14:paraId="363BC3A0" w14:textId="77777777" w:rsidR="00E565B6" w:rsidRDefault="00E565B6" w:rsidP="00AF6D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75481" w14:textId="77777777" w:rsidR="009A0B3C" w:rsidRDefault="009A0B3C">
    <w:pPr>
      <w:pBdr>
        <w:top w:val="nil"/>
        <w:left w:val="nil"/>
        <w:bottom w:val="nil"/>
        <w:right w:val="nil"/>
        <w:between w:val="nil"/>
      </w:pBdr>
      <w:tabs>
        <w:tab w:val="center" w:pos="4680"/>
        <w:tab w:val="right" w:pos="9360"/>
      </w:tabs>
      <w:rPr>
        <w:i/>
        <w:color w:val="000000"/>
      </w:rPr>
    </w:pPr>
    <w:r>
      <w:rPr>
        <w:i/>
      </w:rPr>
      <w:t>Astrid Hapsari Rahardjo</w:t>
    </w:r>
    <w:r>
      <w:rPr>
        <w:i/>
        <w:color w:val="000000"/>
        <w:vertAlign w:val="superscript"/>
      </w:rPr>
      <w:t>1</w:t>
    </w:r>
    <w:r>
      <w:rPr>
        <w:i/>
        <w:color w:val="000000"/>
      </w:rPr>
      <w:t xml:space="preserve">, </w:t>
    </w:r>
    <w:r>
      <w:rPr>
        <w:i/>
      </w:rPr>
      <w:t>Andi Nasri Hamzah</w:t>
    </w:r>
    <w:r>
      <w:rPr>
        <w:i/>
        <w:color w:val="000000"/>
        <w:vertAlign w:val="superscript"/>
      </w:rPr>
      <w:t>2</w:t>
    </w:r>
    <w:r>
      <w:rPr>
        <w:i/>
        <w:color w:val="000000"/>
      </w:rPr>
      <w:t xml:space="preserve">, </w:t>
    </w:r>
    <w:r>
      <w:rPr>
        <w:i/>
      </w:rPr>
      <w:t>Annas Maulid</w:t>
    </w:r>
    <w:r>
      <w:rPr>
        <w:i/>
        <w:color w:val="000000"/>
        <w:vertAlign w:val="superscript"/>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07933" w14:textId="77777777" w:rsidR="009530CF" w:rsidRDefault="009530CF" w:rsidP="009530CF">
    <w:pPr>
      <w:pBdr>
        <w:top w:val="nil"/>
        <w:left w:val="nil"/>
        <w:bottom w:val="nil"/>
        <w:right w:val="nil"/>
        <w:between w:val="nil"/>
      </w:pBdr>
      <w:tabs>
        <w:tab w:val="center" w:pos="4680"/>
        <w:tab w:val="right" w:pos="9360"/>
        <w:tab w:val="center" w:pos="4537"/>
        <w:tab w:val="right" w:pos="9074"/>
      </w:tabs>
      <w:jc w:val="left"/>
      <w:rPr>
        <w:color w:val="000000"/>
        <w:sz w:val="28"/>
        <w:szCs w:val="28"/>
      </w:rPr>
    </w:pPr>
    <w:r>
      <w:rPr>
        <w:color w:val="000000"/>
        <w:sz w:val="28"/>
        <w:szCs w:val="28"/>
      </w:rPr>
      <w:t>Seminar Nasional Rekayasa, Sains dan Teknologi</w:t>
    </w:r>
  </w:p>
  <w:p w14:paraId="0E066C07" w14:textId="1A13E768" w:rsidR="009530CF" w:rsidRDefault="007D7CA7" w:rsidP="009530CF">
    <w:pPr>
      <w:pBdr>
        <w:top w:val="nil"/>
        <w:left w:val="nil"/>
        <w:bottom w:val="nil"/>
        <w:right w:val="nil"/>
        <w:between w:val="nil"/>
      </w:pBdr>
      <w:tabs>
        <w:tab w:val="center" w:pos="4680"/>
        <w:tab w:val="right" w:pos="9360"/>
        <w:tab w:val="center" w:pos="4537"/>
        <w:tab w:val="right" w:pos="9074"/>
      </w:tabs>
      <w:jc w:val="left"/>
      <w:rPr>
        <w:color w:val="000000"/>
        <w:sz w:val="18"/>
        <w:szCs w:val="18"/>
      </w:rPr>
    </w:pPr>
    <w:r>
      <w:rPr>
        <w:color w:val="000000"/>
        <w:sz w:val="24"/>
        <w:szCs w:val="24"/>
      </w:rPr>
      <w:t>Prosiding|</w:t>
    </w:r>
    <w:r w:rsidR="009530CF">
      <w:rPr>
        <w:color w:val="000000"/>
        <w:sz w:val="24"/>
        <w:szCs w:val="24"/>
      </w:rPr>
      <w:t>Vol 5 No 1 Tahun 2025</w:t>
    </w:r>
  </w:p>
  <w:p w14:paraId="3FF95C38" w14:textId="77777777" w:rsidR="009A0B3C" w:rsidRDefault="009A0B3C">
    <w:pPr>
      <w:pBdr>
        <w:top w:val="nil"/>
        <w:left w:val="nil"/>
        <w:bottom w:val="nil"/>
        <w:right w:val="nil"/>
        <w:between w:val="nil"/>
      </w:pBdr>
      <w:tabs>
        <w:tab w:val="center" w:pos="4680"/>
        <w:tab w:val="right" w:pos="9360"/>
        <w:tab w:val="center" w:pos="4537"/>
        <w:tab w:val="right" w:pos="9074"/>
      </w:tabs>
      <w:jc w:val="left"/>
      <w:rPr>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2D930" w14:textId="77777777" w:rsidR="007D7CA7" w:rsidRDefault="007D7C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FC1E2" w14:textId="32A3F0D0" w:rsidR="009A0B3C" w:rsidRPr="00424DE2" w:rsidRDefault="00424DE2" w:rsidP="00424DE2">
    <w:pPr>
      <w:pBdr>
        <w:top w:val="nil"/>
        <w:left w:val="nil"/>
        <w:bottom w:val="nil"/>
        <w:right w:val="nil"/>
        <w:between w:val="nil"/>
      </w:pBdr>
      <w:tabs>
        <w:tab w:val="center" w:pos="4680"/>
        <w:tab w:val="right" w:pos="9360"/>
      </w:tabs>
      <w:rPr>
        <w:i/>
        <w:color w:val="000000"/>
      </w:rPr>
    </w:pPr>
    <w:r>
      <w:rPr>
        <w:i/>
      </w:rPr>
      <w:t>Maria Ilvani</w:t>
    </w:r>
    <w:r>
      <w:rPr>
        <w:i/>
        <w:color w:val="000000"/>
        <w:vertAlign w:val="superscript"/>
      </w:rPr>
      <w:t>1</w:t>
    </w:r>
    <w:r>
      <w:rPr>
        <w:i/>
        <w:color w:val="000000"/>
      </w:rPr>
      <w:t xml:space="preserve">, </w:t>
    </w:r>
    <w:r>
      <w:rPr>
        <w:i/>
      </w:rPr>
      <w:t>Nasfryzal Carlo</w:t>
    </w:r>
    <w:r>
      <w:rPr>
        <w:i/>
        <w:color w:val="000000"/>
        <w:vertAlign w:val="superscript"/>
      </w:rPr>
      <w:t>2</w:t>
    </w:r>
    <w:r>
      <w:t>, Zuherna Mizwar</w:t>
    </w:r>
    <w:r>
      <w:rPr>
        <w:vertAlign w:val="superscript"/>
      </w:rPr>
      <w:t>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D9874" w14:textId="77777777" w:rsidR="009A0B3C" w:rsidRPr="007739A1" w:rsidRDefault="009A0B3C" w:rsidP="000C04B7">
    <w:pPr>
      <w:pStyle w:val="Header"/>
      <w:tabs>
        <w:tab w:val="clear" w:pos="4680"/>
        <w:tab w:val="clear" w:pos="9360"/>
        <w:tab w:val="center" w:pos="4537"/>
        <w:tab w:val="right" w:pos="9074"/>
      </w:tabs>
      <w:jc w:val="left"/>
      <w:rPr>
        <w:sz w:val="18"/>
        <w:szCs w:val="18"/>
      </w:rPr>
    </w:pPr>
    <w:r w:rsidRPr="007739A1">
      <w:rPr>
        <w:sz w:val="18"/>
        <w:szCs w:val="18"/>
      </w:rPr>
      <w:t>Seminar Nasional Rekayasa, Sains dan Teknologi</w:t>
    </w:r>
  </w:p>
  <w:p w14:paraId="2D8E6585" w14:textId="79DCC0BE" w:rsidR="009A0B3C" w:rsidRPr="007739A1" w:rsidRDefault="009A0B3C" w:rsidP="000C04B7">
    <w:pPr>
      <w:pStyle w:val="Header"/>
      <w:tabs>
        <w:tab w:val="clear" w:pos="4680"/>
        <w:tab w:val="clear" w:pos="9360"/>
        <w:tab w:val="center" w:pos="4537"/>
        <w:tab w:val="right" w:pos="9074"/>
      </w:tabs>
      <w:jc w:val="left"/>
      <w:rPr>
        <w:sz w:val="18"/>
        <w:szCs w:val="18"/>
      </w:rPr>
    </w:pPr>
    <w:r w:rsidRPr="007739A1">
      <w:rPr>
        <w:sz w:val="18"/>
        <w:szCs w:val="18"/>
      </w:rPr>
      <w:t>Vol …No…Tahun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A3E1A"/>
    <w:multiLevelType w:val="hybridMultilevel"/>
    <w:tmpl w:val="5EA433B4"/>
    <w:lvl w:ilvl="0" w:tplc="38090001">
      <w:start w:val="1"/>
      <w:numFmt w:val="bullet"/>
      <w:lvlText w:val=""/>
      <w:lvlJc w:val="left"/>
      <w:pPr>
        <w:ind w:left="1004" w:hanging="360"/>
      </w:pPr>
      <w:rPr>
        <w:rFonts w:ascii="Symbol" w:hAnsi="Symbol" w:hint="default"/>
      </w:rPr>
    </w:lvl>
    <w:lvl w:ilvl="1" w:tplc="38090003" w:tentative="1">
      <w:start w:val="1"/>
      <w:numFmt w:val="bullet"/>
      <w:lvlText w:val="o"/>
      <w:lvlJc w:val="left"/>
      <w:pPr>
        <w:ind w:left="1724" w:hanging="360"/>
      </w:pPr>
      <w:rPr>
        <w:rFonts w:ascii="Courier New" w:hAnsi="Courier New" w:cs="Courier New" w:hint="default"/>
      </w:rPr>
    </w:lvl>
    <w:lvl w:ilvl="2" w:tplc="38090005" w:tentative="1">
      <w:start w:val="1"/>
      <w:numFmt w:val="bullet"/>
      <w:lvlText w:val=""/>
      <w:lvlJc w:val="left"/>
      <w:pPr>
        <w:ind w:left="2444" w:hanging="360"/>
      </w:pPr>
      <w:rPr>
        <w:rFonts w:ascii="Wingdings" w:hAnsi="Wingdings" w:hint="default"/>
      </w:rPr>
    </w:lvl>
    <w:lvl w:ilvl="3" w:tplc="38090001" w:tentative="1">
      <w:start w:val="1"/>
      <w:numFmt w:val="bullet"/>
      <w:lvlText w:val=""/>
      <w:lvlJc w:val="left"/>
      <w:pPr>
        <w:ind w:left="3164" w:hanging="360"/>
      </w:pPr>
      <w:rPr>
        <w:rFonts w:ascii="Symbol" w:hAnsi="Symbol" w:hint="default"/>
      </w:rPr>
    </w:lvl>
    <w:lvl w:ilvl="4" w:tplc="38090003" w:tentative="1">
      <w:start w:val="1"/>
      <w:numFmt w:val="bullet"/>
      <w:lvlText w:val="o"/>
      <w:lvlJc w:val="left"/>
      <w:pPr>
        <w:ind w:left="3884" w:hanging="360"/>
      </w:pPr>
      <w:rPr>
        <w:rFonts w:ascii="Courier New" w:hAnsi="Courier New" w:cs="Courier New" w:hint="default"/>
      </w:rPr>
    </w:lvl>
    <w:lvl w:ilvl="5" w:tplc="38090005" w:tentative="1">
      <w:start w:val="1"/>
      <w:numFmt w:val="bullet"/>
      <w:lvlText w:val=""/>
      <w:lvlJc w:val="left"/>
      <w:pPr>
        <w:ind w:left="4604" w:hanging="360"/>
      </w:pPr>
      <w:rPr>
        <w:rFonts w:ascii="Wingdings" w:hAnsi="Wingdings" w:hint="default"/>
      </w:rPr>
    </w:lvl>
    <w:lvl w:ilvl="6" w:tplc="38090001" w:tentative="1">
      <w:start w:val="1"/>
      <w:numFmt w:val="bullet"/>
      <w:lvlText w:val=""/>
      <w:lvlJc w:val="left"/>
      <w:pPr>
        <w:ind w:left="5324" w:hanging="360"/>
      </w:pPr>
      <w:rPr>
        <w:rFonts w:ascii="Symbol" w:hAnsi="Symbol" w:hint="default"/>
      </w:rPr>
    </w:lvl>
    <w:lvl w:ilvl="7" w:tplc="38090003" w:tentative="1">
      <w:start w:val="1"/>
      <w:numFmt w:val="bullet"/>
      <w:lvlText w:val="o"/>
      <w:lvlJc w:val="left"/>
      <w:pPr>
        <w:ind w:left="6044" w:hanging="360"/>
      </w:pPr>
      <w:rPr>
        <w:rFonts w:ascii="Courier New" w:hAnsi="Courier New" w:cs="Courier New" w:hint="default"/>
      </w:rPr>
    </w:lvl>
    <w:lvl w:ilvl="8" w:tplc="38090005" w:tentative="1">
      <w:start w:val="1"/>
      <w:numFmt w:val="bullet"/>
      <w:lvlText w:val=""/>
      <w:lvlJc w:val="left"/>
      <w:pPr>
        <w:ind w:left="6764" w:hanging="360"/>
      </w:pPr>
      <w:rPr>
        <w:rFonts w:ascii="Wingdings" w:hAnsi="Wingdings" w:hint="default"/>
      </w:rPr>
    </w:lvl>
  </w:abstractNum>
  <w:abstractNum w:abstractNumId="1" w15:restartNumberingAfterBreak="0">
    <w:nsid w:val="13BE216E"/>
    <w:multiLevelType w:val="hybridMultilevel"/>
    <w:tmpl w:val="CA220B02"/>
    <w:lvl w:ilvl="0" w:tplc="38090001">
      <w:start w:val="1"/>
      <w:numFmt w:val="bullet"/>
      <w:lvlText w:val=""/>
      <w:lvlJc w:val="left"/>
      <w:pPr>
        <w:ind w:left="1004" w:hanging="360"/>
      </w:pPr>
      <w:rPr>
        <w:rFonts w:ascii="Symbol" w:hAnsi="Symbol" w:hint="default"/>
      </w:rPr>
    </w:lvl>
    <w:lvl w:ilvl="1" w:tplc="38090003" w:tentative="1">
      <w:start w:val="1"/>
      <w:numFmt w:val="bullet"/>
      <w:lvlText w:val="o"/>
      <w:lvlJc w:val="left"/>
      <w:pPr>
        <w:ind w:left="1724" w:hanging="360"/>
      </w:pPr>
      <w:rPr>
        <w:rFonts w:ascii="Courier New" w:hAnsi="Courier New" w:cs="Courier New" w:hint="default"/>
      </w:rPr>
    </w:lvl>
    <w:lvl w:ilvl="2" w:tplc="38090005" w:tentative="1">
      <w:start w:val="1"/>
      <w:numFmt w:val="bullet"/>
      <w:lvlText w:val=""/>
      <w:lvlJc w:val="left"/>
      <w:pPr>
        <w:ind w:left="2444" w:hanging="360"/>
      </w:pPr>
      <w:rPr>
        <w:rFonts w:ascii="Wingdings" w:hAnsi="Wingdings" w:hint="default"/>
      </w:rPr>
    </w:lvl>
    <w:lvl w:ilvl="3" w:tplc="38090001" w:tentative="1">
      <w:start w:val="1"/>
      <w:numFmt w:val="bullet"/>
      <w:lvlText w:val=""/>
      <w:lvlJc w:val="left"/>
      <w:pPr>
        <w:ind w:left="3164" w:hanging="360"/>
      </w:pPr>
      <w:rPr>
        <w:rFonts w:ascii="Symbol" w:hAnsi="Symbol" w:hint="default"/>
      </w:rPr>
    </w:lvl>
    <w:lvl w:ilvl="4" w:tplc="38090003" w:tentative="1">
      <w:start w:val="1"/>
      <w:numFmt w:val="bullet"/>
      <w:lvlText w:val="o"/>
      <w:lvlJc w:val="left"/>
      <w:pPr>
        <w:ind w:left="3884" w:hanging="360"/>
      </w:pPr>
      <w:rPr>
        <w:rFonts w:ascii="Courier New" w:hAnsi="Courier New" w:cs="Courier New" w:hint="default"/>
      </w:rPr>
    </w:lvl>
    <w:lvl w:ilvl="5" w:tplc="38090005" w:tentative="1">
      <w:start w:val="1"/>
      <w:numFmt w:val="bullet"/>
      <w:lvlText w:val=""/>
      <w:lvlJc w:val="left"/>
      <w:pPr>
        <w:ind w:left="4604" w:hanging="360"/>
      </w:pPr>
      <w:rPr>
        <w:rFonts w:ascii="Wingdings" w:hAnsi="Wingdings" w:hint="default"/>
      </w:rPr>
    </w:lvl>
    <w:lvl w:ilvl="6" w:tplc="38090001" w:tentative="1">
      <w:start w:val="1"/>
      <w:numFmt w:val="bullet"/>
      <w:lvlText w:val=""/>
      <w:lvlJc w:val="left"/>
      <w:pPr>
        <w:ind w:left="5324" w:hanging="360"/>
      </w:pPr>
      <w:rPr>
        <w:rFonts w:ascii="Symbol" w:hAnsi="Symbol" w:hint="default"/>
      </w:rPr>
    </w:lvl>
    <w:lvl w:ilvl="7" w:tplc="38090003" w:tentative="1">
      <w:start w:val="1"/>
      <w:numFmt w:val="bullet"/>
      <w:lvlText w:val="o"/>
      <w:lvlJc w:val="left"/>
      <w:pPr>
        <w:ind w:left="6044" w:hanging="360"/>
      </w:pPr>
      <w:rPr>
        <w:rFonts w:ascii="Courier New" w:hAnsi="Courier New" w:cs="Courier New" w:hint="default"/>
      </w:rPr>
    </w:lvl>
    <w:lvl w:ilvl="8" w:tplc="38090005" w:tentative="1">
      <w:start w:val="1"/>
      <w:numFmt w:val="bullet"/>
      <w:lvlText w:val=""/>
      <w:lvlJc w:val="left"/>
      <w:pPr>
        <w:ind w:left="6764" w:hanging="360"/>
      </w:pPr>
      <w:rPr>
        <w:rFonts w:ascii="Wingdings" w:hAnsi="Wingdings" w:hint="default"/>
      </w:rPr>
    </w:lvl>
  </w:abstractNum>
  <w:abstractNum w:abstractNumId="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E86CB4"/>
    <w:multiLevelType w:val="hybridMultilevel"/>
    <w:tmpl w:val="1EEA43E0"/>
    <w:lvl w:ilvl="0" w:tplc="5BB2274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7" w15:restartNumberingAfterBreak="0">
    <w:nsid w:val="4189603E"/>
    <w:multiLevelType w:val="multilevel"/>
    <w:tmpl w:val="96F4B974"/>
    <w:lvl w:ilvl="0">
      <w:start w:val="1"/>
      <w:numFmt w:val="upperRoman"/>
      <w:pStyle w:val="Heading1"/>
      <w:lvlText w:val="%1."/>
      <w:lvlJc w:val="center"/>
      <w:pPr>
        <w:tabs>
          <w:tab w:val="num" w:pos="576"/>
        </w:tabs>
        <w:ind w:left="0"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left="0"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left="0"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firstLine="0"/>
      </w:pPr>
      <w:rPr>
        <w:rFonts w:cs="Times New Roman" w:hint="default"/>
      </w:rPr>
    </w:lvl>
    <w:lvl w:ilvl="5">
      <w:start w:val="1"/>
      <w:numFmt w:val="lowerLetter"/>
      <w:lvlText w:val="(%6)"/>
      <w:lvlJc w:val="left"/>
      <w:pPr>
        <w:tabs>
          <w:tab w:val="num" w:pos="3960"/>
        </w:tabs>
        <w:ind w:left="3600" w:firstLine="0"/>
      </w:pPr>
      <w:rPr>
        <w:rFonts w:cs="Times New Roman" w:hint="default"/>
      </w:rPr>
    </w:lvl>
    <w:lvl w:ilvl="6">
      <w:start w:val="1"/>
      <w:numFmt w:val="lowerRoman"/>
      <w:lvlText w:val="(%7)"/>
      <w:lvlJc w:val="left"/>
      <w:pPr>
        <w:tabs>
          <w:tab w:val="num" w:pos="4680"/>
        </w:tabs>
        <w:ind w:left="4320" w:firstLine="0"/>
      </w:pPr>
      <w:rPr>
        <w:rFonts w:cs="Times New Roman" w:hint="default"/>
      </w:rPr>
    </w:lvl>
    <w:lvl w:ilvl="7">
      <w:start w:val="1"/>
      <w:numFmt w:val="lowerLetter"/>
      <w:lvlText w:val="(%8)"/>
      <w:lvlJc w:val="left"/>
      <w:pPr>
        <w:tabs>
          <w:tab w:val="num" w:pos="5400"/>
        </w:tabs>
        <w:ind w:left="5040" w:firstLine="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abstractNum w:abstractNumId="8" w15:restartNumberingAfterBreak="0">
    <w:nsid w:val="420D4142"/>
    <w:multiLevelType w:val="hybridMultilevel"/>
    <w:tmpl w:val="A1F48F3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9" w15:restartNumberingAfterBreak="0">
    <w:nsid w:val="52CA544A"/>
    <w:multiLevelType w:val="singleLevel"/>
    <w:tmpl w:val="98347438"/>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18"/>
        <w:szCs w:val="16"/>
      </w:rPr>
    </w:lvl>
  </w:abstractNum>
  <w:abstractNum w:abstractNumId="10" w15:restartNumberingAfterBreak="0">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2" w15:restartNumberingAfterBreak="0">
    <w:nsid w:val="78797B8C"/>
    <w:multiLevelType w:val="hybridMultilevel"/>
    <w:tmpl w:val="249E4770"/>
    <w:lvl w:ilvl="0" w:tplc="0421000F">
      <w:start w:val="1"/>
      <w:numFmt w:val="decimal"/>
      <w:lvlText w:val="%1."/>
      <w:lvlJc w:val="left"/>
      <w:pPr>
        <w:ind w:left="720" w:hanging="360"/>
      </w:pPr>
    </w:lvl>
    <w:lvl w:ilvl="1" w:tplc="E0247F94">
      <w:start w:val="1"/>
      <w:numFmt w:val="decimal"/>
      <w:lvlText w:val="%2."/>
      <w:lvlJc w:val="left"/>
      <w:pPr>
        <w:ind w:left="1545" w:hanging="465"/>
      </w:pPr>
      <w:rPr>
        <w:rFonts w:hint="default"/>
        <w:b w:val="0"/>
        <w:color w:val="000000"/>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16cid:durableId="1445078474">
    <w:abstractNumId w:val="4"/>
  </w:num>
  <w:num w:numId="2" w16cid:durableId="1239823480">
    <w:abstractNumId w:val="10"/>
  </w:num>
  <w:num w:numId="3" w16cid:durableId="448863820">
    <w:abstractNumId w:val="3"/>
  </w:num>
  <w:num w:numId="4" w16cid:durableId="1413820581">
    <w:abstractNumId w:val="7"/>
  </w:num>
  <w:num w:numId="5" w16cid:durableId="1594364563">
    <w:abstractNumId w:val="7"/>
  </w:num>
  <w:num w:numId="6" w16cid:durableId="1773476261">
    <w:abstractNumId w:val="7"/>
  </w:num>
  <w:num w:numId="7" w16cid:durableId="1277709435">
    <w:abstractNumId w:val="7"/>
  </w:num>
  <w:num w:numId="8" w16cid:durableId="678697242">
    <w:abstractNumId w:val="9"/>
  </w:num>
  <w:num w:numId="9" w16cid:durableId="722874540">
    <w:abstractNumId w:val="11"/>
  </w:num>
  <w:num w:numId="10" w16cid:durableId="1815293175">
    <w:abstractNumId w:val="6"/>
  </w:num>
  <w:num w:numId="11" w16cid:durableId="1884364128">
    <w:abstractNumId w:val="2"/>
  </w:num>
  <w:num w:numId="12" w16cid:durableId="1081024959">
    <w:abstractNumId w:val="13"/>
  </w:num>
  <w:num w:numId="13" w16cid:durableId="1062827790">
    <w:abstractNumId w:val="8"/>
  </w:num>
  <w:num w:numId="14" w16cid:durableId="9720973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2122382">
    <w:abstractNumId w:val="0"/>
  </w:num>
  <w:num w:numId="16" w16cid:durableId="1026103753">
    <w:abstractNumId w:val="1"/>
  </w:num>
  <w:num w:numId="17" w16cid:durableId="953561532">
    <w:abstractNumId w:val="9"/>
    <w:lvlOverride w:ilvl="0">
      <w:startOverride w:val="1"/>
    </w:lvlOverride>
  </w:num>
  <w:num w:numId="18" w16cid:durableId="1615821549">
    <w:abstractNumId w:val="5"/>
  </w:num>
  <w:num w:numId="19" w16cid:durableId="17036281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evenAndOddHeader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9A6"/>
    <w:rsid w:val="00000F0D"/>
    <w:rsid w:val="00007A02"/>
    <w:rsid w:val="00026A37"/>
    <w:rsid w:val="00027CA6"/>
    <w:rsid w:val="00033064"/>
    <w:rsid w:val="00036AF0"/>
    <w:rsid w:val="0004390D"/>
    <w:rsid w:val="00054488"/>
    <w:rsid w:val="000612F9"/>
    <w:rsid w:val="000615B3"/>
    <w:rsid w:val="00061D2C"/>
    <w:rsid w:val="0006203B"/>
    <w:rsid w:val="00075F8B"/>
    <w:rsid w:val="000874C2"/>
    <w:rsid w:val="000908DB"/>
    <w:rsid w:val="00093AD8"/>
    <w:rsid w:val="000B2989"/>
    <w:rsid w:val="000B4641"/>
    <w:rsid w:val="000C0030"/>
    <w:rsid w:val="000C04B7"/>
    <w:rsid w:val="000C0F79"/>
    <w:rsid w:val="000C44DD"/>
    <w:rsid w:val="000D04E3"/>
    <w:rsid w:val="000D7FF4"/>
    <w:rsid w:val="000F555F"/>
    <w:rsid w:val="0010026D"/>
    <w:rsid w:val="00102CD8"/>
    <w:rsid w:val="001037A8"/>
    <w:rsid w:val="0010711E"/>
    <w:rsid w:val="00123A3C"/>
    <w:rsid w:val="00126318"/>
    <w:rsid w:val="00127EDD"/>
    <w:rsid w:val="00134C55"/>
    <w:rsid w:val="0016617B"/>
    <w:rsid w:val="00170DDD"/>
    <w:rsid w:val="00183035"/>
    <w:rsid w:val="00186C74"/>
    <w:rsid w:val="00195156"/>
    <w:rsid w:val="001A1848"/>
    <w:rsid w:val="001A399E"/>
    <w:rsid w:val="001A3D8A"/>
    <w:rsid w:val="001B75E3"/>
    <w:rsid w:val="001C1D91"/>
    <w:rsid w:val="001E11CB"/>
    <w:rsid w:val="00207490"/>
    <w:rsid w:val="00210684"/>
    <w:rsid w:val="00217CC0"/>
    <w:rsid w:val="00225EB1"/>
    <w:rsid w:val="00226236"/>
    <w:rsid w:val="00244BC6"/>
    <w:rsid w:val="002602B6"/>
    <w:rsid w:val="00271381"/>
    <w:rsid w:val="00271909"/>
    <w:rsid w:val="0027671F"/>
    <w:rsid w:val="00276735"/>
    <w:rsid w:val="002821FC"/>
    <w:rsid w:val="00283B2E"/>
    <w:rsid w:val="002864A3"/>
    <w:rsid w:val="002875A9"/>
    <w:rsid w:val="00296ED4"/>
    <w:rsid w:val="002A5868"/>
    <w:rsid w:val="002B3B81"/>
    <w:rsid w:val="002B4C1C"/>
    <w:rsid w:val="002C0F0B"/>
    <w:rsid w:val="002C4E1C"/>
    <w:rsid w:val="002C5EA9"/>
    <w:rsid w:val="002C7D1C"/>
    <w:rsid w:val="002D64F3"/>
    <w:rsid w:val="002E2CEC"/>
    <w:rsid w:val="002F4576"/>
    <w:rsid w:val="002F71E1"/>
    <w:rsid w:val="0032029D"/>
    <w:rsid w:val="003225B0"/>
    <w:rsid w:val="00336DD0"/>
    <w:rsid w:val="00346C02"/>
    <w:rsid w:val="00357F53"/>
    <w:rsid w:val="003649F0"/>
    <w:rsid w:val="00371662"/>
    <w:rsid w:val="00380AD2"/>
    <w:rsid w:val="00382619"/>
    <w:rsid w:val="00385DC5"/>
    <w:rsid w:val="003A47B5"/>
    <w:rsid w:val="003A59A6"/>
    <w:rsid w:val="003A7311"/>
    <w:rsid w:val="003B4354"/>
    <w:rsid w:val="003B56D8"/>
    <w:rsid w:val="003B614F"/>
    <w:rsid w:val="003D3F88"/>
    <w:rsid w:val="003F1A70"/>
    <w:rsid w:val="004058CC"/>
    <w:rsid w:val="004059FE"/>
    <w:rsid w:val="00411C57"/>
    <w:rsid w:val="00412750"/>
    <w:rsid w:val="0041793F"/>
    <w:rsid w:val="00424DE2"/>
    <w:rsid w:val="00426AC9"/>
    <w:rsid w:val="004445B3"/>
    <w:rsid w:val="00446EAF"/>
    <w:rsid w:val="00455DE5"/>
    <w:rsid w:val="00481A2F"/>
    <w:rsid w:val="00483C59"/>
    <w:rsid w:val="004951AB"/>
    <w:rsid w:val="004A02BF"/>
    <w:rsid w:val="004A77B5"/>
    <w:rsid w:val="004B5328"/>
    <w:rsid w:val="004F23C3"/>
    <w:rsid w:val="005103D8"/>
    <w:rsid w:val="00511583"/>
    <w:rsid w:val="00511936"/>
    <w:rsid w:val="005147BF"/>
    <w:rsid w:val="0051743E"/>
    <w:rsid w:val="005206E1"/>
    <w:rsid w:val="00526C8F"/>
    <w:rsid w:val="00560C4F"/>
    <w:rsid w:val="00572521"/>
    <w:rsid w:val="005823B1"/>
    <w:rsid w:val="0058469C"/>
    <w:rsid w:val="0058475E"/>
    <w:rsid w:val="00587F73"/>
    <w:rsid w:val="005A6E63"/>
    <w:rsid w:val="005B2A73"/>
    <w:rsid w:val="005B2EF7"/>
    <w:rsid w:val="005B520E"/>
    <w:rsid w:val="005B535B"/>
    <w:rsid w:val="005B7464"/>
    <w:rsid w:val="005C1D97"/>
    <w:rsid w:val="005C2E1B"/>
    <w:rsid w:val="005E5F1B"/>
    <w:rsid w:val="005F4460"/>
    <w:rsid w:val="005F72FD"/>
    <w:rsid w:val="006007B9"/>
    <w:rsid w:val="006108A4"/>
    <w:rsid w:val="00647B35"/>
    <w:rsid w:val="00656F50"/>
    <w:rsid w:val="0065703D"/>
    <w:rsid w:val="00675762"/>
    <w:rsid w:val="00677051"/>
    <w:rsid w:val="00680C15"/>
    <w:rsid w:val="00691B00"/>
    <w:rsid w:val="00694ACA"/>
    <w:rsid w:val="006C4648"/>
    <w:rsid w:val="006D24FC"/>
    <w:rsid w:val="006D32F4"/>
    <w:rsid w:val="006D52FF"/>
    <w:rsid w:val="006E6096"/>
    <w:rsid w:val="006F58C4"/>
    <w:rsid w:val="00701B66"/>
    <w:rsid w:val="0072064C"/>
    <w:rsid w:val="00727808"/>
    <w:rsid w:val="00733580"/>
    <w:rsid w:val="007354C8"/>
    <w:rsid w:val="007442B3"/>
    <w:rsid w:val="00753F7B"/>
    <w:rsid w:val="00761842"/>
    <w:rsid w:val="00765387"/>
    <w:rsid w:val="00765AAC"/>
    <w:rsid w:val="007739A1"/>
    <w:rsid w:val="00783037"/>
    <w:rsid w:val="0078358D"/>
    <w:rsid w:val="00787C5A"/>
    <w:rsid w:val="007903FF"/>
    <w:rsid w:val="007919DE"/>
    <w:rsid w:val="007943C4"/>
    <w:rsid w:val="007A6C02"/>
    <w:rsid w:val="007C0308"/>
    <w:rsid w:val="007C3812"/>
    <w:rsid w:val="007C67AE"/>
    <w:rsid w:val="007D5181"/>
    <w:rsid w:val="007D7CA7"/>
    <w:rsid w:val="007E4F11"/>
    <w:rsid w:val="007E7B85"/>
    <w:rsid w:val="007F48C3"/>
    <w:rsid w:val="007F5DBF"/>
    <w:rsid w:val="008014D2"/>
    <w:rsid w:val="008054BC"/>
    <w:rsid w:val="00816EFF"/>
    <w:rsid w:val="00832F68"/>
    <w:rsid w:val="00833502"/>
    <w:rsid w:val="008433F2"/>
    <w:rsid w:val="0085654F"/>
    <w:rsid w:val="0086412C"/>
    <w:rsid w:val="00864E62"/>
    <w:rsid w:val="00871783"/>
    <w:rsid w:val="0089367A"/>
    <w:rsid w:val="008A4851"/>
    <w:rsid w:val="008A55B5"/>
    <w:rsid w:val="008A75C8"/>
    <w:rsid w:val="008A7DC1"/>
    <w:rsid w:val="008B2A78"/>
    <w:rsid w:val="008C266D"/>
    <w:rsid w:val="008C273A"/>
    <w:rsid w:val="008E0699"/>
    <w:rsid w:val="0090693B"/>
    <w:rsid w:val="00911628"/>
    <w:rsid w:val="00923DFC"/>
    <w:rsid w:val="0094178B"/>
    <w:rsid w:val="00941792"/>
    <w:rsid w:val="00944698"/>
    <w:rsid w:val="00946367"/>
    <w:rsid w:val="00951344"/>
    <w:rsid w:val="009530CF"/>
    <w:rsid w:val="00953D6F"/>
    <w:rsid w:val="00963150"/>
    <w:rsid w:val="009654CC"/>
    <w:rsid w:val="0097508D"/>
    <w:rsid w:val="00983A12"/>
    <w:rsid w:val="00994D17"/>
    <w:rsid w:val="009A0B3C"/>
    <w:rsid w:val="009C0A40"/>
    <w:rsid w:val="009D1A56"/>
    <w:rsid w:val="009E04BF"/>
    <w:rsid w:val="009E63F5"/>
    <w:rsid w:val="009F1901"/>
    <w:rsid w:val="00A172EF"/>
    <w:rsid w:val="00A2235C"/>
    <w:rsid w:val="00A305BB"/>
    <w:rsid w:val="00A3725A"/>
    <w:rsid w:val="00A4383A"/>
    <w:rsid w:val="00A50CCD"/>
    <w:rsid w:val="00A510F7"/>
    <w:rsid w:val="00A52A71"/>
    <w:rsid w:val="00A53F75"/>
    <w:rsid w:val="00A619F0"/>
    <w:rsid w:val="00A66790"/>
    <w:rsid w:val="00A74F2E"/>
    <w:rsid w:val="00A95E62"/>
    <w:rsid w:val="00AB2AD0"/>
    <w:rsid w:val="00AB3BBC"/>
    <w:rsid w:val="00AB704E"/>
    <w:rsid w:val="00AC6519"/>
    <w:rsid w:val="00AD1F97"/>
    <w:rsid w:val="00AD31BA"/>
    <w:rsid w:val="00AE02FD"/>
    <w:rsid w:val="00AE034A"/>
    <w:rsid w:val="00AF6D96"/>
    <w:rsid w:val="00B062F3"/>
    <w:rsid w:val="00B07F9F"/>
    <w:rsid w:val="00B26567"/>
    <w:rsid w:val="00B33285"/>
    <w:rsid w:val="00B55CA8"/>
    <w:rsid w:val="00B56163"/>
    <w:rsid w:val="00B60627"/>
    <w:rsid w:val="00B8564C"/>
    <w:rsid w:val="00BB6A05"/>
    <w:rsid w:val="00BB775B"/>
    <w:rsid w:val="00BC3971"/>
    <w:rsid w:val="00BC4301"/>
    <w:rsid w:val="00BD27BD"/>
    <w:rsid w:val="00BD787E"/>
    <w:rsid w:val="00BF003F"/>
    <w:rsid w:val="00BF0EBD"/>
    <w:rsid w:val="00BF1FB6"/>
    <w:rsid w:val="00BF4D09"/>
    <w:rsid w:val="00C03CB8"/>
    <w:rsid w:val="00C17D8D"/>
    <w:rsid w:val="00C40433"/>
    <w:rsid w:val="00C441CE"/>
    <w:rsid w:val="00C45D17"/>
    <w:rsid w:val="00C54AF8"/>
    <w:rsid w:val="00C705FE"/>
    <w:rsid w:val="00C9254F"/>
    <w:rsid w:val="00CB5CD8"/>
    <w:rsid w:val="00CB64AD"/>
    <w:rsid w:val="00CB66E6"/>
    <w:rsid w:val="00CD1FF7"/>
    <w:rsid w:val="00CD735D"/>
    <w:rsid w:val="00CD748B"/>
    <w:rsid w:val="00D073E8"/>
    <w:rsid w:val="00D10413"/>
    <w:rsid w:val="00D10780"/>
    <w:rsid w:val="00D20973"/>
    <w:rsid w:val="00D212B2"/>
    <w:rsid w:val="00D236B7"/>
    <w:rsid w:val="00D37691"/>
    <w:rsid w:val="00D572D9"/>
    <w:rsid w:val="00D60BF1"/>
    <w:rsid w:val="00D749ED"/>
    <w:rsid w:val="00D81975"/>
    <w:rsid w:val="00D9156D"/>
    <w:rsid w:val="00DB7C60"/>
    <w:rsid w:val="00DC4C91"/>
    <w:rsid w:val="00DD689E"/>
    <w:rsid w:val="00DE46F0"/>
    <w:rsid w:val="00DF0745"/>
    <w:rsid w:val="00DF700B"/>
    <w:rsid w:val="00E03087"/>
    <w:rsid w:val="00E13B44"/>
    <w:rsid w:val="00E2415F"/>
    <w:rsid w:val="00E24C1A"/>
    <w:rsid w:val="00E565B6"/>
    <w:rsid w:val="00E86677"/>
    <w:rsid w:val="00E91219"/>
    <w:rsid w:val="00E97535"/>
    <w:rsid w:val="00EA506F"/>
    <w:rsid w:val="00EB1620"/>
    <w:rsid w:val="00EC3C93"/>
    <w:rsid w:val="00ED7DC7"/>
    <w:rsid w:val="00EE3920"/>
    <w:rsid w:val="00EE4362"/>
    <w:rsid w:val="00EF18D7"/>
    <w:rsid w:val="00EF1E8A"/>
    <w:rsid w:val="00EF3A1A"/>
    <w:rsid w:val="00F16080"/>
    <w:rsid w:val="00F1667B"/>
    <w:rsid w:val="00F40561"/>
    <w:rsid w:val="00F44040"/>
    <w:rsid w:val="00F5357A"/>
    <w:rsid w:val="00F56381"/>
    <w:rsid w:val="00F81A52"/>
    <w:rsid w:val="00F8489A"/>
    <w:rsid w:val="00F851BD"/>
    <w:rsid w:val="00F85DCA"/>
    <w:rsid w:val="00F97C92"/>
    <w:rsid w:val="00FA3F64"/>
    <w:rsid w:val="00FC7F56"/>
    <w:rsid w:val="00FE2F03"/>
    <w:rsid w:val="00FE38A4"/>
    <w:rsid w:val="00FF2813"/>
    <w:rsid w:val="00FF5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8A8912"/>
  <w15:chartTrackingRefBased/>
  <w15:docId w15:val="{33784C34-2042-47E2-8E39-61F132607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35B"/>
    <w:pPr>
      <w:jc w:val="center"/>
    </w:pPr>
    <w:rPr>
      <w:rFonts w:ascii="Times New Roman" w:hAnsi="Times New Roman"/>
    </w:rPr>
  </w:style>
  <w:style w:type="paragraph" w:styleId="Heading1">
    <w:name w:val="heading 1"/>
    <w:basedOn w:val="Normal"/>
    <w:next w:val="Normal"/>
    <w:link w:val="Heading1Char"/>
    <w:uiPriority w:val="99"/>
    <w:qFormat/>
    <w:pPr>
      <w:keepNext/>
      <w:keepLines/>
      <w:numPr>
        <w:numId w:val="5"/>
      </w:numPr>
      <w:tabs>
        <w:tab w:val="left" w:pos="216"/>
      </w:tabs>
      <w:spacing w:before="160" w:after="80"/>
      <w:outlineLvl w:val="0"/>
    </w:pPr>
    <w:rPr>
      <w:smallCaps/>
      <w:noProof/>
    </w:rPr>
  </w:style>
  <w:style w:type="paragraph" w:styleId="Heading2">
    <w:name w:val="heading 2"/>
    <w:basedOn w:val="Normal"/>
    <w:next w:val="Normal"/>
    <w:link w:val="Heading2Char"/>
    <w:uiPriority w:val="99"/>
    <w:qFormat/>
    <w:rsid w:val="00EF3A1A"/>
    <w:pPr>
      <w:keepNext/>
      <w:keepLines/>
      <w:numPr>
        <w:ilvl w:val="1"/>
        <w:numId w:val="5"/>
      </w:numPr>
      <w:spacing w:before="120" w:after="60"/>
      <w:jc w:val="left"/>
      <w:outlineLvl w:val="1"/>
    </w:pPr>
    <w:rPr>
      <w:rFonts w:eastAsia="MS Mincho"/>
      <w:i/>
      <w:iCs/>
      <w:noProof/>
    </w:rPr>
  </w:style>
  <w:style w:type="paragraph" w:styleId="Heading3">
    <w:name w:val="heading 3"/>
    <w:basedOn w:val="Normal"/>
    <w:next w:val="Normal"/>
    <w:link w:val="Heading3Char"/>
    <w:uiPriority w:val="99"/>
    <w:qFormat/>
    <w:rsid w:val="004059FE"/>
    <w:pPr>
      <w:numPr>
        <w:ilvl w:val="2"/>
        <w:numId w:val="5"/>
      </w:numPr>
      <w:spacing w:line="240" w:lineRule="exact"/>
      <w:jc w:val="both"/>
      <w:outlineLvl w:val="2"/>
    </w:pPr>
    <w:rPr>
      <w:rFonts w:eastAsia="MS Mincho"/>
      <w:i/>
      <w:iCs/>
      <w:noProof/>
    </w:rPr>
  </w:style>
  <w:style w:type="paragraph" w:styleId="Heading4">
    <w:name w:val="heading 4"/>
    <w:basedOn w:val="Normal"/>
    <w:next w:val="Normal"/>
    <w:link w:val="Heading4Char"/>
    <w:uiPriority w:val="99"/>
    <w:qFormat/>
    <w:rsid w:val="004059FE"/>
    <w:pPr>
      <w:numPr>
        <w:ilvl w:val="3"/>
        <w:numId w:val="5"/>
      </w:numPr>
      <w:tabs>
        <w:tab w:val="left" w:pos="821"/>
      </w:tabs>
      <w:spacing w:before="40" w:after="40"/>
      <w:jc w:val="both"/>
      <w:outlineLvl w:val="3"/>
    </w:pPr>
    <w:rPr>
      <w:rFonts w:eastAsia="MS Mincho"/>
      <w:i/>
      <w:iCs/>
      <w:noProof/>
    </w:rPr>
  </w:style>
  <w:style w:type="paragraph" w:styleId="Heading5">
    <w:name w:val="heading 5"/>
    <w:basedOn w:val="Normal"/>
    <w:next w:val="Normal"/>
    <w:link w:val="Heading5Char"/>
    <w:uiPriority w:val="99"/>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Times New Roman" w:hAnsi="Times New Roman"/>
      <w:smallCaps/>
      <w:noProof/>
    </w:rPr>
  </w:style>
  <w:style w:type="character" w:customStyle="1" w:styleId="Heading2Char">
    <w:name w:val="Heading 2 Char"/>
    <w:link w:val="Heading2"/>
    <w:uiPriority w:val="99"/>
    <w:locked/>
    <w:rsid w:val="00EF3A1A"/>
    <w:rPr>
      <w:rFonts w:ascii="Times New Roman" w:eastAsia="MS Mincho" w:hAnsi="Times New Roman"/>
      <w:i/>
      <w:iCs/>
      <w:noProof/>
    </w:rPr>
  </w:style>
  <w:style w:type="character" w:customStyle="1" w:styleId="Heading3Char">
    <w:name w:val="Heading 3 Char"/>
    <w:link w:val="Heading3"/>
    <w:uiPriority w:val="99"/>
    <w:locked/>
    <w:rsid w:val="004059FE"/>
    <w:rPr>
      <w:rFonts w:ascii="Times New Roman" w:eastAsia="MS Mincho" w:hAnsi="Times New Roman"/>
      <w:i/>
      <w:iCs/>
      <w:noProof/>
    </w:rPr>
  </w:style>
  <w:style w:type="character" w:customStyle="1" w:styleId="Heading4Char">
    <w:name w:val="Heading 4 Char"/>
    <w:link w:val="Heading4"/>
    <w:uiPriority w:val="99"/>
    <w:locked/>
    <w:rsid w:val="004059FE"/>
    <w:rPr>
      <w:rFonts w:ascii="Times New Roman" w:eastAsia="MS Mincho" w:hAnsi="Times New Roman"/>
      <w:i/>
      <w:iCs/>
      <w:noProof/>
    </w:rPr>
  </w:style>
  <w:style w:type="character" w:customStyle="1" w:styleId="Heading5Char">
    <w:name w:val="Heading 5 Char"/>
    <w:link w:val="Heading5"/>
    <w:uiPriority w:val="9"/>
    <w:semiHidden/>
    <w:locked/>
    <w:rPr>
      <w:rFonts w:cs="Times New Roman"/>
      <w:b/>
      <w:bCs/>
      <w:i/>
      <w:iCs/>
      <w:sz w:val="26"/>
      <w:szCs w:val="26"/>
    </w:rPr>
  </w:style>
  <w:style w:type="paragraph" w:customStyle="1" w:styleId="Abstract">
    <w:name w:val="Abstract"/>
    <w:uiPriority w:val="99"/>
    <w:rsid w:val="0097508D"/>
    <w:pPr>
      <w:spacing w:after="200"/>
      <w:ind w:firstLine="274"/>
      <w:jc w:val="both"/>
    </w:pPr>
    <w:rPr>
      <w:rFonts w:ascii="Times New Roman" w:hAnsi="Times New Roman"/>
      <w:b/>
      <w:bCs/>
      <w:sz w:val="18"/>
      <w:szCs w:val="18"/>
    </w:rPr>
  </w:style>
  <w:style w:type="paragraph" w:customStyle="1" w:styleId="Affiliation">
    <w:name w:val="Affiliation"/>
    <w:uiPriority w:val="99"/>
    <w:pPr>
      <w:jc w:val="center"/>
    </w:pPr>
    <w:rPr>
      <w:rFonts w:ascii="Times New Roman" w:hAnsi="Times New Roman"/>
    </w:rPr>
  </w:style>
  <w:style w:type="paragraph" w:customStyle="1" w:styleId="Author">
    <w:name w:val="Author"/>
    <w:uiPriority w:val="99"/>
    <w:pPr>
      <w:spacing w:before="360" w:after="40"/>
      <w:jc w:val="center"/>
    </w:pPr>
    <w:rPr>
      <w:rFonts w:ascii="Times New Roman" w:hAnsi="Times New Roman"/>
      <w:noProof/>
      <w:sz w:val="22"/>
      <w:szCs w:val="22"/>
    </w:rPr>
  </w:style>
  <w:style w:type="paragraph" w:styleId="BodyText">
    <w:name w:val="Body Text"/>
    <w:basedOn w:val="Normal"/>
    <w:link w:val="BodyTextChar"/>
    <w:uiPriority w:val="99"/>
    <w:rsid w:val="00753F7B"/>
    <w:pPr>
      <w:tabs>
        <w:tab w:val="left" w:pos="288"/>
      </w:tabs>
      <w:spacing w:after="120" w:line="228" w:lineRule="auto"/>
      <w:ind w:firstLine="288"/>
      <w:jc w:val="both"/>
    </w:pPr>
    <w:rPr>
      <w:rFonts w:eastAsia="MS Mincho"/>
      <w:spacing w:val="-1"/>
    </w:rPr>
  </w:style>
  <w:style w:type="character" w:customStyle="1" w:styleId="BodyTextChar">
    <w:name w:val="Body Text Char"/>
    <w:link w:val="BodyText"/>
    <w:uiPriority w:val="99"/>
    <w:locked/>
    <w:rsid w:val="00753F7B"/>
    <w:rPr>
      <w:rFonts w:ascii="Times New Roman" w:eastAsia="MS Mincho" w:hAnsi="Times New Roman" w:cs="Times New Roman"/>
      <w:sz w:val="20"/>
      <w:szCs w:val="20"/>
    </w:rPr>
  </w:style>
  <w:style w:type="paragraph" w:customStyle="1" w:styleId="bulletlist">
    <w:name w:val="bullet list"/>
    <w:basedOn w:val="BodyText"/>
    <w:rsid w:val="008054BC"/>
    <w:pPr>
      <w:numPr>
        <w:numId w:val="1"/>
      </w:numPr>
      <w:tabs>
        <w:tab w:val="clear" w:pos="648"/>
      </w:tabs>
      <w:ind w:left="576" w:hanging="288"/>
    </w:pPr>
  </w:style>
  <w:style w:type="paragraph" w:customStyle="1" w:styleId="equation">
    <w:name w:val="equation"/>
    <w:basedOn w:val="Normal"/>
    <w:uiPriority w:val="99"/>
    <w:rsid w:val="00127ED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A47B5"/>
    <w:pPr>
      <w:numPr>
        <w:numId w:val="2"/>
      </w:numPr>
      <w:tabs>
        <w:tab w:val="left" w:pos="533"/>
      </w:tabs>
      <w:spacing w:before="80" w:after="200"/>
      <w:ind w:left="0" w:firstLine="0"/>
      <w:jc w:val="both"/>
    </w:pPr>
    <w:rPr>
      <w:rFonts w:ascii="Times New Roman" w:hAnsi="Times New Roman"/>
      <w:noProof/>
      <w:sz w:val="16"/>
      <w:szCs w:val="16"/>
    </w:rPr>
  </w:style>
  <w:style w:type="paragraph" w:customStyle="1" w:styleId="footnote">
    <w:name w:val="footnote"/>
    <w:uiPriority w:val="99"/>
    <w:pPr>
      <w:framePr w:hSpace="187" w:vSpace="187" w:wrap="notBeside" w:vAnchor="text" w:hAnchor="page" w:x="6121" w:y="577"/>
      <w:numPr>
        <w:numId w:val="3"/>
      </w:numPr>
      <w:spacing w:after="40"/>
    </w:pPr>
    <w:rPr>
      <w:rFonts w:ascii="Times New Roman" w:hAnsi="Times New Roman"/>
      <w:sz w:val="16"/>
      <w:szCs w:val="16"/>
    </w:rPr>
  </w:style>
  <w:style w:type="paragraph" w:customStyle="1" w:styleId="keywords">
    <w:name w:val="key words"/>
    <w:uiPriority w:val="99"/>
    <w:rsid w:val="0097508D"/>
    <w:pPr>
      <w:spacing w:after="120"/>
      <w:ind w:firstLine="274"/>
      <w:jc w:val="both"/>
    </w:pPr>
    <w:rPr>
      <w:rFonts w:ascii="Times New Roman" w:hAnsi="Times New Roman"/>
      <w:b/>
      <w:bCs/>
      <w:i/>
      <w:iCs/>
      <w:noProof/>
      <w:sz w:val="18"/>
      <w:szCs w:val="18"/>
    </w:rPr>
  </w:style>
  <w:style w:type="paragraph" w:customStyle="1" w:styleId="papersubtitle">
    <w:name w:val="paper subtitle"/>
    <w:uiPriority w:val="99"/>
    <w:rsid w:val="0097508D"/>
    <w:pPr>
      <w:spacing w:after="120"/>
      <w:jc w:val="center"/>
    </w:pPr>
    <w:rPr>
      <w:rFonts w:ascii="Times New Roman" w:hAnsi="Times New Roman"/>
      <w:bCs/>
      <w:noProof/>
      <w:sz w:val="28"/>
      <w:szCs w:val="28"/>
    </w:rPr>
  </w:style>
  <w:style w:type="paragraph" w:customStyle="1" w:styleId="papertitle">
    <w:name w:val="paper title"/>
    <w:uiPriority w:val="99"/>
    <w:rsid w:val="0097508D"/>
    <w:pPr>
      <w:spacing w:after="120"/>
      <w:jc w:val="center"/>
    </w:pPr>
    <w:rPr>
      <w:rFonts w:ascii="Times New Roman" w:hAnsi="Times New Roman"/>
      <w:bCs/>
      <w:noProof/>
      <w:sz w:val="48"/>
      <w:szCs w:val="48"/>
    </w:rPr>
  </w:style>
  <w:style w:type="paragraph" w:customStyle="1" w:styleId="references">
    <w:name w:val="references"/>
    <w:uiPriority w:val="99"/>
    <w:rsid w:val="004445B3"/>
    <w:pPr>
      <w:numPr>
        <w:numId w:val="8"/>
      </w:numPr>
      <w:spacing w:after="50" w:line="180" w:lineRule="exact"/>
      <w:jc w:val="both"/>
    </w:pPr>
    <w:rPr>
      <w:rFonts w:ascii="Times New Roman" w:hAnsi="Times New Roman"/>
      <w:noProof/>
      <w:sz w:val="16"/>
      <w:szCs w:val="16"/>
    </w:rPr>
  </w:style>
  <w:style w:type="paragraph" w:customStyle="1" w:styleId="sponsors">
    <w:name w:val="sponsors"/>
    <w:pPr>
      <w:framePr w:wrap="auto" w:hAnchor="text" w:x="615" w:y="2239"/>
      <w:pBdr>
        <w:top w:val="single" w:sz="4" w:space="2" w:color="auto"/>
      </w:pBdr>
      <w:ind w:firstLine="288"/>
    </w:pPr>
    <w:rPr>
      <w:rFonts w:ascii="Times New Roman" w:hAnsi="Times New Roman"/>
      <w:sz w:val="16"/>
      <w:szCs w:val="16"/>
    </w:rPr>
  </w:style>
  <w:style w:type="paragraph" w:customStyle="1" w:styleId="tablecolhead">
    <w:name w:val="table col head"/>
    <w:basedOn w:val="Normal"/>
    <w:uiPriority w:val="99"/>
    <w:rPr>
      <w:b/>
      <w:bCs/>
      <w:sz w:val="16"/>
      <w:szCs w:val="16"/>
    </w:rPr>
  </w:style>
  <w:style w:type="paragraph" w:customStyle="1" w:styleId="tablecolsubhead">
    <w:name w:val="table col subhead"/>
    <w:basedOn w:val="tablecolhead"/>
    <w:uiPriority w:val="99"/>
    <w:rPr>
      <w:i/>
      <w:iCs/>
      <w:sz w:val="15"/>
      <w:szCs w:val="15"/>
    </w:rPr>
  </w:style>
  <w:style w:type="paragraph" w:customStyle="1" w:styleId="tablecopy">
    <w:name w:val="table copy"/>
    <w:uiPriority w:val="99"/>
    <w:pPr>
      <w:jc w:val="both"/>
    </w:pPr>
    <w:rPr>
      <w:rFonts w:ascii="Times New Roman" w:hAnsi="Times New Roman"/>
      <w:noProof/>
      <w:sz w:val="16"/>
      <w:szCs w:val="16"/>
    </w:rPr>
  </w:style>
  <w:style w:type="paragraph" w:customStyle="1" w:styleId="tablefootnote">
    <w:name w:val="table footnote"/>
    <w:uiPriority w:val="99"/>
    <w:rsid w:val="00CB66E6"/>
    <w:pPr>
      <w:numPr>
        <w:numId w:val="12"/>
      </w:numPr>
      <w:tabs>
        <w:tab w:val="left" w:pos="29"/>
      </w:tabs>
      <w:spacing w:before="60" w:after="30"/>
      <w:ind w:left="360"/>
      <w:jc w:val="right"/>
    </w:pPr>
    <w:rPr>
      <w:rFonts w:ascii="Times New Roman" w:eastAsia="MS Mincho" w:hAnsi="Times New Roman"/>
      <w:sz w:val="12"/>
      <w:szCs w:val="12"/>
    </w:rPr>
  </w:style>
  <w:style w:type="paragraph" w:customStyle="1" w:styleId="tablehead">
    <w:name w:val="table head"/>
    <w:uiPriority w:val="99"/>
    <w:pPr>
      <w:numPr>
        <w:numId w:val="9"/>
      </w:numPr>
      <w:spacing w:before="240" w:after="120" w:line="216" w:lineRule="auto"/>
      <w:jc w:val="center"/>
    </w:pPr>
    <w:rPr>
      <w:rFonts w:ascii="Times New Roman" w:hAnsi="Times New Roman"/>
      <w:smallCaps/>
      <w:noProof/>
      <w:sz w:val="16"/>
      <w:szCs w:val="16"/>
    </w:rPr>
  </w:style>
  <w:style w:type="paragraph" w:customStyle="1" w:styleId="Equation0">
    <w:name w:val="Equation"/>
    <w:basedOn w:val="Normal"/>
    <w:next w:val="Normal"/>
    <w:rsid w:val="00A52A71"/>
    <w:pPr>
      <w:widowControl w:val="0"/>
      <w:tabs>
        <w:tab w:val="right" w:pos="5040"/>
      </w:tabs>
      <w:spacing w:line="252" w:lineRule="auto"/>
      <w:jc w:val="both"/>
    </w:pPr>
  </w:style>
  <w:style w:type="paragraph" w:styleId="Header">
    <w:name w:val="header"/>
    <w:basedOn w:val="Normal"/>
    <w:link w:val="HeaderChar"/>
    <w:uiPriority w:val="99"/>
    <w:unhideWhenUsed/>
    <w:rsid w:val="00AF6D96"/>
    <w:pPr>
      <w:tabs>
        <w:tab w:val="center" w:pos="4680"/>
        <w:tab w:val="right" w:pos="9360"/>
      </w:tabs>
    </w:pPr>
  </w:style>
  <w:style w:type="character" w:customStyle="1" w:styleId="HeaderChar">
    <w:name w:val="Header Char"/>
    <w:link w:val="Header"/>
    <w:uiPriority w:val="99"/>
    <w:rsid w:val="00AF6D96"/>
    <w:rPr>
      <w:rFonts w:ascii="Times New Roman" w:hAnsi="Times New Roman"/>
    </w:rPr>
  </w:style>
  <w:style w:type="paragraph" w:styleId="Footer">
    <w:name w:val="footer"/>
    <w:basedOn w:val="Normal"/>
    <w:link w:val="FooterChar"/>
    <w:uiPriority w:val="99"/>
    <w:unhideWhenUsed/>
    <w:rsid w:val="00AF6D96"/>
    <w:pPr>
      <w:tabs>
        <w:tab w:val="center" w:pos="4680"/>
        <w:tab w:val="right" w:pos="9360"/>
      </w:tabs>
    </w:pPr>
  </w:style>
  <w:style w:type="character" w:customStyle="1" w:styleId="FooterChar">
    <w:name w:val="Footer Char"/>
    <w:link w:val="Footer"/>
    <w:uiPriority w:val="99"/>
    <w:rsid w:val="00AF6D96"/>
    <w:rPr>
      <w:rFonts w:ascii="Times New Roman" w:hAnsi="Times New Roman"/>
    </w:rPr>
  </w:style>
  <w:style w:type="character" w:styleId="Hyperlink">
    <w:name w:val="Hyperlink"/>
    <w:unhideWhenUsed/>
    <w:rsid w:val="00C705FE"/>
    <w:rPr>
      <w:color w:val="0563C1"/>
      <w:u w:val="single"/>
    </w:rPr>
  </w:style>
  <w:style w:type="paragraph" w:styleId="BalloonText">
    <w:name w:val="Balloon Text"/>
    <w:basedOn w:val="Normal"/>
    <w:link w:val="BalloonTextChar"/>
    <w:uiPriority w:val="99"/>
    <w:semiHidden/>
    <w:unhideWhenUsed/>
    <w:rsid w:val="00D749ED"/>
    <w:rPr>
      <w:sz w:val="18"/>
      <w:szCs w:val="18"/>
    </w:rPr>
  </w:style>
  <w:style w:type="character" w:customStyle="1" w:styleId="BalloonTextChar">
    <w:name w:val="Balloon Text Char"/>
    <w:link w:val="BalloonText"/>
    <w:uiPriority w:val="99"/>
    <w:semiHidden/>
    <w:rsid w:val="00D749ED"/>
    <w:rPr>
      <w:rFonts w:ascii="Times New Roman" w:hAnsi="Times New Roman"/>
      <w:sz w:val="18"/>
      <w:szCs w:val="18"/>
      <w:lang w:val="en-US"/>
    </w:rPr>
  </w:style>
  <w:style w:type="character" w:styleId="PageNumber">
    <w:name w:val="page number"/>
    <w:basedOn w:val="DefaultParagraphFont"/>
    <w:uiPriority w:val="99"/>
    <w:semiHidden/>
    <w:unhideWhenUsed/>
    <w:rsid w:val="00587F73"/>
  </w:style>
  <w:style w:type="table" w:styleId="TableGrid">
    <w:name w:val="Table Grid"/>
    <w:basedOn w:val="TableNormal"/>
    <w:uiPriority w:val="59"/>
    <w:rsid w:val="00761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kepala,Light Grid - Accent 31 Char,kepala Char Char Char,kepala Char Char,Body of text,List Paragraph1,KEPALA 3,KEPALA 31,kepala 1,List Paragraph11,KEPALA 32,Body of text1,kepala 11,List Paragraph12,Body of text2,List Paragraph13,Heading "/>
    <w:basedOn w:val="Normal"/>
    <w:link w:val="ListParagraphChar"/>
    <w:uiPriority w:val="34"/>
    <w:qFormat/>
    <w:rsid w:val="009E63F5"/>
    <w:pPr>
      <w:ind w:left="720"/>
      <w:contextualSpacing/>
    </w:pPr>
  </w:style>
  <w:style w:type="table" w:styleId="TableGridLight">
    <w:name w:val="Grid Table Light"/>
    <w:basedOn w:val="TableNormal"/>
    <w:uiPriority w:val="40"/>
    <w:rsid w:val="002A586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45"/>
    <w:rsid w:val="002A586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OC3">
    <w:name w:val="toc 3"/>
    <w:basedOn w:val="Normal"/>
    <w:next w:val="Normal"/>
    <w:autoRedefine/>
    <w:uiPriority w:val="39"/>
    <w:unhideWhenUsed/>
    <w:rsid w:val="00F8489A"/>
    <w:pPr>
      <w:tabs>
        <w:tab w:val="right" w:leader="dot" w:pos="7927"/>
      </w:tabs>
      <w:spacing w:after="100" w:line="259" w:lineRule="auto"/>
      <w:ind w:left="993" w:hanging="553"/>
      <w:jc w:val="left"/>
    </w:pPr>
    <w:rPr>
      <w:rFonts w:asciiTheme="minorHAnsi" w:eastAsiaTheme="minorHAnsi" w:hAnsiTheme="minorHAnsi" w:cstheme="minorBidi"/>
      <w:sz w:val="22"/>
      <w:szCs w:val="22"/>
      <w:lang w:val="en-ID"/>
    </w:rPr>
  </w:style>
  <w:style w:type="character" w:styleId="UnresolvedMention">
    <w:name w:val="Unresolved Mention"/>
    <w:basedOn w:val="DefaultParagraphFont"/>
    <w:uiPriority w:val="99"/>
    <w:semiHidden/>
    <w:unhideWhenUsed/>
    <w:rsid w:val="00A50CCD"/>
    <w:rPr>
      <w:color w:val="605E5C"/>
      <w:shd w:val="clear" w:color="auto" w:fill="E1DFDD"/>
    </w:rPr>
  </w:style>
  <w:style w:type="paragraph" w:styleId="BodyTextIndent3">
    <w:name w:val="Body Text Indent 3"/>
    <w:basedOn w:val="Normal"/>
    <w:link w:val="BodyTextIndent3Char"/>
    <w:uiPriority w:val="99"/>
    <w:semiHidden/>
    <w:unhideWhenUsed/>
    <w:rsid w:val="0027671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7671F"/>
    <w:rPr>
      <w:rFonts w:ascii="Times New Roman" w:hAnsi="Times New Roman"/>
      <w:sz w:val="16"/>
      <w:szCs w:val="16"/>
    </w:rPr>
  </w:style>
  <w:style w:type="character" w:customStyle="1" w:styleId="ListParagraphChar">
    <w:name w:val="List Paragraph Char"/>
    <w:aliases w:val="kepala Char,Light Grid - Accent 31 Char Char,kepala Char Char Char Char,kepala Char Char Char1,Body of text Char,List Paragraph1 Char,KEPALA 3 Char,KEPALA 31 Char,kepala 1 Char,List Paragraph11 Char,KEPALA 32 Char,Body of text1 Char"/>
    <w:link w:val="ListParagraph"/>
    <w:uiPriority w:val="34"/>
    <w:qFormat/>
    <w:locked/>
    <w:rsid w:val="005206E1"/>
    <w:rPr>
      <w:rFonts w:ascii="Times New Roman" w:hAnsi="Times New Roman"/>
    </w:rPr>
  </w:style>
  <w:style w:type="paragraph" w:customStyle="1" w:styleId="Default">
    <w:name w:val="Default"/>
    <w:qFormat/>
    <w:rsid w:val="005206E1"/>
    <w:pPr>
      <w:autoSpaceDE w:val="0"/>
      <w:autoSpaceDN w:val="0"/>
      <w:adjustRightInd w:val="0"/>
    </w:pPr>
    <w:rPr>
      <w:rFonts w:ascii="Amasis MT" w:eastAsia="Calibri" w:hAnsi="Amasis MT" w:cs="Amasis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954505">
      <w:bodyDiv w:val="1"/>
      <w:marLeft w:val="0"/>
      <w:marRight w:val="0"/>
      <w:marTop w:val="0"/>
      <w:marBottom w:val="0"/>
      <w:divBdr>
        <w:top w:val="none" w:sz="0" w:space="0" w:color="auto"/>
        <w:left w:val="none" w:sz="0" w:space="0" w:color="auto"/>
        <w:bottom w:val="none" w:sz="0" w:space="0" w:color="auto"/>
        <w:right w:val="none" w:sz="0" w:space="0" w:color="auto"/>
      </w:divBdr>
      <w:divsChild>
        <w:div w:id="536360831">
          <w:marLeft w:val="0"/>
          <w:marRight w:val="0"/>
          <w:marTop w:val="0"/>
          <w:marBottom w:val="0"/>
          <w:divBdr>
            <w:top w:val="none" w:sz="0" w:space="0" w:color="auto"/>
            <w:left w:val="none" w:sz="0" w:space="0" w:color="auto"/>
            <w:bottom w:val="none" w:sz="0" w:space="0" w:color="auto"/>
            <w:right w:val="none" w:sz="0" w:space="0" w:color="auto"/>
          </w:divBdr>
        </w:div>
        <w:div w:id="697124400">
          <w:marLeft w:val="0"/>
          <w:marRight w:val="0"/>
          <w:marTop w:val="0"/>
          <w:marBottom w:val="0"/>
          <w:divBdr>
            <w:top w:val="none" w:sz="0" w:space="0" w:color="auto"/>
            <w:left w:val="none" w:sz="0" w:space="0" w:color="auto"/>
            <w:bottom w:val="none" w:sz="0" w:space="0" w:color="auto"/>
            <w:right w:val="none" w:sz="0" w:space="0" w:color="auto"/>
          </w:divBdr>
        </w:div>
        <w:div w:id="10204721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researchgate.net/publication/364916520"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s://doi.org/10.1007/s11269-021-0291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emerald.com/insight/1985-9899.htm"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doi.org/10/1016/j.watres.2019.114926" TargetMode="External"/><Relationship Id="rId10" Type="http://schemas.openxmlformats.org/officeDocument/2006/relationships/footer" Target="footer1.xm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2010018312040@bunghatta.ac.id%201" TargetMode="External"/><Relationship Id="rId22" Type="http://schemas.openxmlformats.org/officeDocument/2006/relationships/hyperlink" Target="https://doi.org/10/1016/j.watres.2019.114926"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MARIA%20ILVANI\Magister%20UBH_MAF\TESIS%20MARIA%20ILVANI\Pasca%20Sempro\LAMPIRAN%202%20TABULASI%20DATA%20KAK%20MARI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'titik bcr'!$D$3</c:f>
              <c:strCache>
                <c:ptCount val="1"/>
                <c:pt idx="0">
                  <c:v>Perbaikan</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2">
                        <a:lumMod val="50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'titik bcr'!$C$4:$C$7</c:f>
              <c:numCache>
                <c:formatCode>General</c:formatCode>
                <c:ptCount val="4"/>
                <c:pt idx="0">
                  <c:v>2019</c:v>
                </c:pt>
                <c:pt idx="1">
                  <c:v>2020</c:v>
                </c:pt>
                <c:pt idx="2">
                  <c:v>2021</c:v>
                </c:pt>
                <c:pt idx="3">
                  <c:v>2022</c:v>
                </c:pt>
              </c:numCache>
            </c:numRef>
          </c:cat>
          <c:val>
            <c:numRef>
              <c:f>'titik bcr'!$D$4:$D$7</c:f>
              <c:numCache>
                <c:formatCode>General</c:formatCode>
                <c:ptCount val="4"/>
                <c:pt idx="0">
                  <c:v>325</c:v>
                </c:pt>
                <c:pt idx="1">
                  <c:v>963</c:v>
                </c:pt>
                <c:pt idx="2">
                  <c:v>1042</c:v>
                </c:pt>
                <c:pt idx="3">
                  <c:v>865</c:v>
                </c:pt>
              </c:numCache>
            </c:numRef>
          </c:val>
          <c:extLst>
            <c:ext xmlns:c16="http://schemas.microsoft.com/office/drawing/2014/chart" uri="{C3380CC4-5D6E-409C-BE32-E72D297353CC}">
              <c16:uniqueId val="{00000000-8554-4DFA-9ECB-EC66E04389C5}"/>
            </c:ext>
          </c:extLst>
        </c:ser>
        <c:dLbls>
          <c:showLegendKey val="0"/>
          <c:showVal val="0"/>
          <c:showCatName val="0"/>
          <c:showSerName val="0"/>
          <c:showPercent val="0"/>
          <c:showBubbleSize val="0"/>
        </c:dLbls>
        <c:gapWidth val="65"/>
        <c:shape val="box"/>
        <c:axId val="437786944"/>
        <c:axId val="1025933024"/>
        <c:axId val="0"/>
      </c:bar3DChart>
      <c:catAx>
        <c:axId val="437786944"/>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ID"/>
                  <a:t>Perbaikan Kebocoran Pipa (Tahun)</a:t>
                </a:r>
              </a:p>
            </c:rich>
          </c:tx>
          <c:layout>
            <c:manualLayout>
              <c:xMode val="edge"/>
              <c:yMode val="edge"/>
              <c:x val="0.3430388302803431"/>
              <c:y val="0.88143375395777768"/>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000" b="0" i="0" u="none" strike="noStrike" kern="1200" cap="all" baseline="0">
                <a:solidFill>
                  <a:schemeClr val="bg1">
                    <a:lumMod val="50000"/>
                  </a:schemeClr>
                </a:solidFill>
                <a:latin typeface="Times New Roman" panose="02020603050405020304" pitchFamily="18" charset="0"/>
                <a:ea typeface="+mn-ea"/>
                <a:cs typeface="Times New Roman" panose="02020603050405020304" pitchFamily="18" charset="0"/>
              </a:defRPr>
            </a:pPr>
            <a:endParaRPr lang="en-US"/>
          </a:p>
        </c:txPr>
        <c:crossAx val="1025933024"/>
        <c:crosses val="autoZero"/>
        <c:auto val="0"/>
        <c:lblAlgn val="ctr"/>
        <c:lblOffset val="100"/>
        <c:noMultiLvlLbl val="0"/>
      </c:catAx>
      <c:valAx>
        <c:axId val="1025933024"/>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ID"/>
                  <a:t>Perbaikan Kebocoran Pipa (Titik)</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bg1">
                    <a:lumMod val="50000"/>
                  </a:schemeClr>
                </a:solidFill>
                <a:latin typeface="Times New Roman" panose="02020603050405020304" pitchFamily="18" charset="0"/>
                <a:ea typeface="+mn-ea"/>
                <a:cs typeface="Times New Roman" panose="02020603050405020304" pitchFamily="18" charset="0"/>
              </a:defRPr>
            </a:pPr>
            <a:endParaRPr lang="en-US"/>
          </a:p>
        </c:txPr>
        <c:crossAx val="4377869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98C90-AB11-400D-9834-652D44E96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3067</Words>
  <Characters>18102</Characters>
  <Application>Microsoft Office Word</Application>
  <DocSecurity>0</DocSecurity>
  <Lines>1005</Lines>
  <Paragraphs>572</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adithyawhardana@hotmail.com</cp:lastModifiedBy>
  <cp:revision>3</cp:revision>
  <cp:lastPrinted>2025-01-20T04:01:00Z</cp:lastPrinted>
  <dcterms:created xsi:type="dcterms:W3CDTF">2025-01-20T04:00:00Z</dcterms:created>
  <dcterms:modified xsi:type="dcterms:W3CDTF">2025-01-20T04:17:00Z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